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7A" w:rsidRDefault="007A657A" w:rsidP="002F34B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6CE7" w:rsidRPr="00CA6CE7" w:rsidRDefault="007A657A" w:rsidP="00CA6CE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CA6CE7">
        <w:rPr>
          <w:rFonts w:ascii="Times New Roman" w:hAnsi="Times New Roman" w:cs="Times New Roman"/>
          <w:b/>
          <w:sz w:val="28"/>
          <w:szCs w:val="28"/>
        </w:rPr>
        <w:t>Ярушина</w:t>
      </w:r>
      <w:proofErr w:type="spellEnd"/>
      <w:r w:rsidRPr="00CA6CE7">
        <w:rPr>
          <w:rFonts w:ascii="Times New Roman" w:hAnsi="Times New Roman" w:cs="Times New Roman"/>
          <w:b/>
          <w:sz w:val="28"/>
          <w:szCs w:val="28"/>
        </w:rPr>
        <w:t xml:space="preserve"> Ирина Владимировна</w:t>
      </w:r>
      <w:r w:rsidR="00CA6CE7" w:rsidRPr="00CA6CE7">
        <w:rPr>
          <w:rFonts w:ascii="Times New Roman" w:hAnsi="Times New Roman" w:cs="Times New Roman"/>
          <w:b/>
          <w:sz w:val="28"/>
          <w:szCs w:val="28"/>
        </w:rPr>
        <w:t>,</w:t>
      </w:r>
    </w:p>
    <w:p w:rsidR="007A657A" w:rsidRPr="00CA6CE7" w:rsidRDefault="00CA6CE7" w:rsidP="00CA6CE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6CE7">
        <w:rPr>
          <w:rFonts w:ascii="Times New Roman" w:hAnsi="Times New Roman" w:cs="Times New Roman"/>
          <w:b/>
          <w:sz w:val="28"/>
          <w:szCs w:val="28"/>
        </w:rPr>
        <w:t xml:space="preserve"> учитель начальных классов</w:t>
      </w:r>
    </w:p>
    <w:p w:rsidR="007A657A" w:rsidRPr="00CA6CE7" w:rsidRDefault="007A657A" w:rsidP="00CA6CE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6CE7">
        <w:rPr>
          <w:rFonts w:ascii="Times New Roman" w:hAnsi="Times New Roman" w:cs="Times New Roman"/>
          <w:b/>
          <w:sz w:val="28"/>
          <w:szCs w:val="28"/>
        </w:rPr>
        <w:t>МАОУ «</w:t>
      </w:r>
      <w:proofErr w:type="spellStart"/>
      <w:r w:rsidRPr="00CA6CE7">
        <w:rPr>
          <w:rFonts w:ascii="Times New Roman" w:hAnsi="Times New Roman" w:cs="Times New Roman"/>
          <w:b/>
          <w:sz w:val="28"/>
          <w:szCs w:val="28"/>
        </w:rPr>
        <w:t>Тисовская</w:t>
      </w:r>
      <w:r w:rsidR="00CA6CE7" w:rsidRPr="00CA6CE7">
        <w:rPr>
          <w:rFonts w:ascii="Times New Roman" w:hAnsi="Times New Roman" w:cs="Times New Roman"/>
          <w:b/>
          <w:sz w:val="28"/>
          <w:szCs w:val="28"/>
        </w:rPr>
        <w:t>СОШ</w:t>
      </w:r>
      <w:proofErr w:type="spellEnd"/>
      <w:r w:rsidR="00CA6CE7" w:rsidRPr="00CA6C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CE7">
        <w:rPr>
          <w:rFonts w:ascii="Times New Roman" w:hAnsi="Times New Roman" w:cs="Times New Roman"/>
          <w:b/>
          <w:sz w:val="28"/>
          <w:szCs w:val="28"/>
        </w:rPr>
        <w:t>– детский сад»</w:t>
      </w:r>
    </w:p>
    <w:bookmarkEnd w:id="0"/>
    <w:p w:rsidR="00CA6CE7" w:rsidRDefault="00CA6CE7" w:rsidP="00CA6CE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57A" w:rsidRPr="00CA6CE7" w:rsidRDefault="007A657A" w:rsidP="00CA6CE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CE7">
        <w:rPr>
          <w:rFonts w:ascii="Times New Roman" w:hAnsi="Times New Roman" w:cs="Times New Roman"/>
          <w:b/>
          <w:sz w:val="28"/>
          <w:szCs w:val="28"/>
        </w:rPr>
        <w:t xml:space="preserve">Родительское собрание </w:t>
      </w:r>
    </w:p>
    <w:p w:rsidR="007A657A" w:rsidRPr="00CA6CE7" w:rsidRDefault="007A657A" w:rsidP="00CA6CE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CE7">
        <w:rPr>
          <w:rFonts w:ascii="Times New Roman" w:hAnsi="Times New Roman" w:cs="Times New Roman"/>
          <w:b/>
          <w:sz w:val="28"/>
          <w:szCs w:val="28"/>
        </w:rPr>
        <w:t xml:space="preserve">«У меня растут года!» </w:t>
      </w:r>
    </w:p>
    <w:p w:rsidR="007A657A" w:rsidRPr="00CA6CE7" w:rsidRDefault="007A657A" w:rsidP="00CA6CE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CE7">
        <w:rPr>
          <w:rFonts w:ascii="Times New Roman" w:hAnsi="Times New Roman" w:cs="Times New Roman"/>
          <w:b/>
          <w:sz w:val="28"/>
          <w:szCs w:val="28"/>
        </w:rPr>
        <w:t>(Некоторые методики и приёмы)</w:t>
      </w:r>
    </w:p>
    <w:p w:rsidR="007A657A" w:rsidRPr="00CA6CE7" w:rsidRDefault="007A657A" w:rsidP="00CA6CE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CE7">
        <w:rPr>
          <w:rFonts w:ascii="Times New Roman" w:hAnsi="Times New Roman" w:cs="Times New Roman"/>
          <w:b/>
          <w:sz w:val="28"/>
          <w:szCs w:val="28"/>
        </w:rPr>
        <w:t>Мастер – класс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Цель: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Раскрыть важность и актуальность проведения </w:t>
      </w:r>
      <w:proofErr w:type="spellStart"/>
      <w:r w:rsidRPr="009A0C22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9A0C22">
        <w:rPr>
          <w:rFonts w:ascii="Times New Roman" w:hAnsi="Times New Roman" w:cs="Times New Roman"/>
          <w:sz w:val="24"/>
          <w:szCs w:val="24"/>
        </w:rPr>
        <w:t xml:space="preserve"> работы с родителями.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Поделиться с коллегами своими наработками, рассказать и показать,  как можно применить данные приёмы и методы на родительском собрании.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Оборудовани</w:t>
      </w:r>
      <w:r w:rsidR="00FB56E9">
        <w:rPr>
          <w:rFonts w:ascii="Times New Roman" w:hAnsi="Times New Roman" w:cs="Times New Roman"/>
          <w:sz w:val="24"/>
          <w:szCs w:val="24"/>
        </w:rPr>
        <w:t>е: рисунки детей  по теме «Кем я</w:t>
      </w:r>
      <w:r w:rsidRPr="009A0C22">
        <w:rPr>
          <w:rFonts w:ascii="Times New Roman" w:hAnsi="Times New Roman" w:cs="Times New Roman"/>
          <w:sz w:val="24"/>
          <w:szCs w:val="24"/>
        </w:rPr>
        <w:t xml:space="preserve"> хочу стать?», клубок ниток, Листочки для методики «Дерево предсказаний» (Приложение 1),  рисунок дерева с ветками на доске, листочки – раскраски для всех (Приложение 2), молоток для проведения аукциона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57A" w:rsidRPr="009A0C22" w:rsidRDefault="007A657A" w:rsidP="009A0C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Ход мастер-класса.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- Здравствуйте! Давайте познакомимся!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- Поднимите руки, пожалуйста, те, кто является классным руководителем. (Поднимают руки)  – Спасибо!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- Похлопайте в ладоши те, кто проводит родительские собрания. (Хлопают в ладоши) – Спасибо!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- Помашите рукой те, кто проводил собрание по теме «Профориентация».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(Машут руками) – Спасибо!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- Поднимите руки, пожалуйста, те, кто уже знаком и начал работу над Программой воспитания?  (Поднимают руки)  – Спасибо!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Я рада видеть единомышленников. Приятно с вами поработать.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 У нас с вами много общего: классные руководители, работаем с детьми и родителями по профориентации, знакомимся и работаем все над Программой воспитания. В программе воспитания «Профори</w:t>
      </w:r>
      <w:r w:rsidR="00FB56E9">
        <w:rPr>
          <w:rFonts w:ascii="Times New Roman" w:hAnsi="Times New Roman" w:cs="Times New Roman"/>
          <w:sz w:val="24"/>
          <w:szCs w:val="24"/>
        </w:rPr>
        <w:t>ентация» должна стать инвариант</w:t>
      </w:r>
      <w:r w:rsidRPr="009A0C22">
        <w:rPr>
          <w:rFonts w:ascii="Times New Roman" w:hAnsi="Times New Roman" w:cs="Times New Roman"/>
          <w:sz w:val="24"/>
          <w:szCs w:val="24"/>
        </w:rPr>
        <w:t xml:space="preserve">ным модулем.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Сегодня я расскажу, о некоторых приёмах и методиках, какие я применяю на  родительских собраниях и занятиях с детьми.</w:t>
      </w:r>
    </w:p>
    <w:p w:rsidR="007A657A" w:rsidRDefault="007A657A" w:rsidP="009A0C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657A" w:rsidRPr="009A0C22" w:rsidRDefault="007A657A" w:rsidP="009A0C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Вступление.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   Всем давно известно, что именно родители играют значительную роль в выборе профессии ребёнка. Родительская поддержка во многом определяет начало профессиональной карьеры и сопутствует успеху в жизни.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  Но вместе с тем, вопросы выбора профессии и определения образовательного  маршрута представляют трудную задачу,  как  для самих учащихся, так  и для их родителей. Часто бывает, что родительские советы не соответствуют реальным запросам. Не всегда родители знают или объективно оценивают интересы и способности детей. Желания родителей и профессиональный выбор ребёнка в некоторых случаях не совпадают. Поэтому необходима организация работы с родителями в области профориентации, главная цель которой отражена в Концепции воспитания  и направлена на оказание помощи семье в подготовке их детей к личностному росту и профессиональному самоопределению.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lastRenderedPageBreak/>
        <w:t xml:space="preserve">   Задача классного руководителя: разъяснить, помочь, научить разговаривать с ребёнком о будущей профессии, сориентировать родителей в огромном мире профессий, разъяснить важность данной темы, научить в игровой форме знакомству с профессиями.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A0C22">
        <w:rPr>
          <w:rFonts w:ascii="Times New Roman" w:hAnsi="Times New Roman" w:cs="Times New Roman"/>
          <w:sz w:val="24"/>
          <w:szCs w:val="24"/>
        </w:rPr>
        <w:t>С родителями и детьми я провожу  традиционные мероприятия: экскурсии на предприятия, где работают родители, выполняем проекты «Труд родителей», «Профессии», «Предприятия села, района», провожу анкетирование, выдаю памятки, провожу встречи с представителями профессий, и т.д.</w:t>
      </w:r>
      <w:proofErr w:type="gramEnd"/>
      <w:r w:rsidRPr="009A0C22">
        <w:rPr>
          <w:rFonts w:ascii="Times New Roman" w:hAnsi="Times New Roman" w:cs="Times New Roman"/>
          <w:sz w:val="24"/>
          <w:szCs w:val="24"/>
        </w:rPr>
        <w:t xml:space="preserve">  Заметила, что родители мало уделяют времени детям, разговоры чаще сводятся к проверке дневника. А некоторые (отмечают в анкетах) не знают, как правильно с детьми говорить о будущей профессии, не знают игры (беседы, наставления не приветствуются детьми), не умеют вывести ребёнка на разговор, обсуждение какой-либо проблемы.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 Я сегодня расскажу только о необычных приёмах, которые применяю сама  и рекомендую  родителям для работы с детьми.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Разговор на собрании (да и любую беседу с детьми) легче начать с чтения рассказа, сказки, притчи. Рекомендую 10 правильных детских рассказов о трудолюбии и лени. Собрала их </w:t>
      </w:r>
      <w:r w:rsidRPr="009A0C22">
        <w:rPr>
          <w:rStyle w:val="a9"/>
          <w:rFonts w:ascii="Times New Roman" w:hAnsi="Times New Roman" w:cs="Times New Roman"/>
          <w:b/>
          <w:bCs/>
          <w:i w:val="0"/>
          <w:iCs w:val="0"/>
          <w:color w:val="212529"/>
          <w:sz w:val="24"/>
          <w:szCs w:val="24"/>
        </w:rPr>
        <w:t xml:space="preserve">Тамара </w:t>
      </w:r>
      <w:proofErr w:type="spellStart"/>
      <w:r w:rsidRPr="009A0C22">
        <w:rPr>
          <w:rStyle w:val="a9"/>
          <w:rFonts w:ascii="Times New Roman" w:hAnsi="Times New Roman" w:cs="Times New Roman"/>
          <w:b/>
          <w:bCs/>
          <w:i w:val="0"/>
          <w:iCs w:val="0"/>
          <w:color w:val="212529"/>
          <w:sz w:val="24"/>
          <w:szCs w:val="24"/>
        </w:rPr>
        <w:t>Ломбина</w:t>
      </w:r>
      <w:proofErr w:type="spellEnd"/>
      <w:r>
        <w:rPr>
          <w:rStyle w:val="a9"/>
          <w:rFonts w:ascii="Times New Roman" w:hAnsi="Times New Roman" w:cs="Times New Roman"/>
          <w:b/>
          <w:bCs/>
          <w:i w:val="0"/>
          <w:iCs w:val="0"/>
          <w:color w:val="212529"/>
          <w:sz w:val="24"/>
          <w:szCs w:val="24"/>
        </w:rPr>
        <w:t>,</w:t>
      </w:r>
      <w:r w:rsidRPr="009A0C22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Pr="009A0C22">
        <w:rPr>
          <w:rStyle w:val="a9"/>
          <w:rFonts w:ascii="Times New Roman" w:hAnsi="Times New Roman" w:cs="Times New Roman"/>
          <w:i w:val="0"/>
          <w:iCs w:val="0"/>
          <w:color w:val="212529"/>
          <w:sz w:val="24"/>
          <w:szCs w:val="24"/>
        </w:rPr>
        <w:t>Член Союза писателей России, кандидат психологических наук.</w:t>
      </w:r>
      <w:r w:rsidRPr="009A0C22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Pr="009A0C22">
        <w:rPr>
          <w:rStyle w:val="a9"/>
          <w:rFonts w:ascii="Times New Roman" w:hAnsi="Times New Roman" w:cs="Times New Roman"/>
          <w:i w:val="0"/>
          <w:iCs w:val="0"/>
          <w:color w:val="212529"/>
          <w:sz w:val="24"/>
          <w:szCs w:val="24"/>
        </w:rPr>
        <w:t>Автор 11 книг. Лауреат Всероссийского конкурса на лучшую книгу для детей «Наш огромный мир</w:t>
      </w:r>
      <w:r>
        <w:rPr>
          <w:rStyle w:val="a9"/>
          <w:rFonts w:ascii="Times New Roman" w:hAnsi="Times New Roman" w:cs="Times New Roman"/>
          <w:i w:val="0"/>
          <w:iCs w:val="0"/>
          <w:color w:val="212529"/>
          <w:sz w:val="24"/>
          <w:szCs w:val="24"/>
        </w:rPr>
        <w:t>»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Рассказики должны быть короткими, поучительными.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Можно начать с обсуждения небольшой  </w:t>
      </w:r>
      <w:r w:rsidRPr="009A0C22">
        <w:rPr>
          <w:rFonts w:ascii="Times New Roman" w:hAnsi="Times New Roman" w:cs="Times New Roman"/>
          <w:b/>
          <w:bCs/>
          <w:sz w:val="24"/>
          <w:szCs w:val="24"/>
        </w:rPr>
        <w:t>Притчи: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(Она поможет вывести родителей на тему собрания.)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Однажды к мудрецу пришла женщина с младенцем на руках, и попросила дать ей совет, когда начинать воспитывать своего ребёнка? Мудрец ответил ей: "Голубушка... ты опоздала на 9 месяцев"».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- Как вы думаете, почему мудрец так ответил?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М.О. Выходит, что воспитание ребёнка начинается задолго до его рождения. И именно тогда, когда в организме его будущей мамы только зарождается новая жизнь, закладываются и основы будущего «воспитания».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- А когда надо начинать работу с детьми по профориентации?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(Ответы родителей)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М.О. Профориентация – является очень важной составляющей процесса воспитания. Начинать надо тоже очень рано.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Выдаю рисунки детей по теме «Кем я хочу стать?»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- Уважаемые родители, посмотрите, выберите рисунок своего ребёнка. (Прошу не переворачивать листочки,  не читать, чьи работы.)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Родители разбирают рисунки. Проверяем, отгадали или нет рисунки своих детей.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М.О. – Плохо знаем детей, их интересы, кем хотят стать.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    Прочитайте название моего выступления: (на доске)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Родительское собрание «У меня растут года!»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Давайте  построим </w:t>
      </w:r>
      <w:r w:rsidRPr="009A0C22">
        <w:rPr>
          <w:rFonts w:ascii="Times New Roman" w:hAnsi="Times New Roman" w:cs="Times New Roman"/>
          <w:b/>
          <w:bCs/>
          <w:sz w:val="24"/>
          <w:szCs w:val="24"/>
        </w:rPr>
        <w:t>«Дерево предсказаний».</w:t>
      </w:r>
      <w:r w:rsidRPr="009A0C22">
        <w:rPr>
          <w:rFonts w:ascii="Times New Roman" w:hAnsi="Times New Roman" w:cs="Times New Roman"/>
          <w:sz w:val="24"/>
          <w:szCs w:val="24"/>
        </w:rPr>
        <w:t xml:space="preserve"> (Рисунок дерева с ветками) Предположите,  о чём мы будем  говорить? А я запишу ваши ответы. (Запись на доске ответов родителей, где веточки.)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Я познакомила вас с моим самым «любимым» приёмом, который я часто использую на уроках и внеклассных мероприятиях. Суть этого приёма очень проста. Задаётся тема, предлагается высказать свои предположения. Все высказанные  предположения записываются на доске.   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(Запись на доске)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М.О. Мы сегодня будем говорить …… И о некоторых вопросах </w:t>
      </w:r>
      <w:proofErr w:type="spellStart"/>
      <w:r w:rsidRPr="009A0C22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9A0C22">
        <w:rPr>
          <w:rFonts w:ascii="Times New Roman" w:hAnsi="Times New Roman" w:cs="Times New Roman"/>
          <w:sz w:val="24"/>
          <w:szCs w:val="24"/>
        </w:rPr>
        <w:t xml:space="preserve"> работы с детьми. Знаем ли мы достаточно своих детей, их интересы? Можем ли правильно помочь своему ребёнку в выборе профессии?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На все вопросы мы ответить сразу не сможем, но поучимся разговаривать с детьми о профессиях.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А сейчас поработаем самостоятельно.  Выдаю листочки с рисунком дерева.  (Приложение 1.)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на листочках (выдаю)</w:t>
      </w:r>
      <w:r w:rsidRPr="009A0C22">
        <w:rPr>
          <w:rFonts w:ascii="Times New Roman" w:hAnsi="Times New Roman" w:cs="Times New Roman"/>
          <w:sz w:val="24"/>
          <w:szCs w:val="24"/>
        </w:rPr>
        <w:t xml:space="preserve"> «Кем будет мой ребёнок в будущем (профессии)?», «Каким должен быть специалист будущего?», «Минусы и плюсы моей профессии?»,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lastRenderedPageBreak/>
        <w:t xml:space="preserve">М.О. Рассказывать детям о мире профессий нужно со своей «колокольни», познакомить с местом работы, </w:t>
      </w:r>
      <w:proofErr w:type="gramStart"/>
      <w:r w:rsidRPr="009A0C22">
        <w:rPr>
          <w:rFonts w:ascii="Times New Roman" w:hAnsi="Times New Roman" w:cs="Times New Roman"/>
          <w:sz w:val="24"/>
          <w:szCs w:val="24"/>
        </w:rPr>
        <w:t>показать</w:t>
      </w:r>
      <w:proofErr w:type="gramEnd"/>
      <w:r w:rsidRPr="009A0C22">
        <w:rPr>
          <w:rFonts w:ascii="Times New Roman" w:hAnsi="Times New Roman" w:cs="Times New Roman"/>
          <w:sz w:val="24"/>
          <w:szCs w:val="24"/>
        </w:rPr>
        <w:t xml:space="preserve"> + и -. </w:t>
      </w:r>
      <w:r>
        <w:rPr>
          <w:rFonts w:ascii="Times New Roman" w:hAnsi="Times New Roman" w:cs="Times New Roman"/>
          <w:sz w:val="24"/>
          <w:szCs w:val="24"/>
        </w:rPr>
        <w:t>Считается, что выбирая профессию,</w:t>
      </w:r>
      <w:r w:rsidRPr="009A0C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ребёнок чаще всего идёт по трём   3 дорожкам</w:t>
      </w:r>
      <w:r w:rsidRPr="009A0C22">
        <w:rPr>
          <w:rFonts w:ascii="Times New Roman" w:hAnsi="Times New Roman" w:cs="Times New Roman"/>
          <w:sz w:val="24"/>
          <w:szCs w:val="24"/>
        </w:rPr>
        <w:t>: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1 – по совету родителей, знакомых, друзей (за компанию);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2 – по велению души;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3 – традиция семьи (династия).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Игра </w:t>
      </w:r>
      <w:r w:rsidRPr="009A0C22">
        <w:rPr>
          <w:rFonts w:ascii="Times New Roman" w:hAnsi="Times New Roman" w:cs="Times New Roman"/>
          <w:b/>
          <w:bCs/>
          <w:sz w:val="24"/>
          <w:szCs w:val="24"/>
        </w:rPr>
        <w:t>«Аукцион».</w:t>
      </w:r>
      <w:r w:rsidRPr="009A0C22">
        <w:rPr>
          <w:rFonts w:ascii="Times New Roman" w:hAnsi="Times New Roman" w:cs="Times New Roman"/>
          <w:sz w:val="24"/>
          <w:szCs w:val="24"/>
        </w:rPr>
        <w:t xml:space="preserve"> Надо назвать профессии людей, побеждает тот, кто назовёт последнюю профессию.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М.О. В мире насчитывается более 10 000 тысяч профессий (в некоторых источниках 6 000, 20 000), а мы знаем очень мало.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   А сейчас я предлагаю вам поиграть в игру </w:t>
      </w:r>
      <w:r w:rsidRPr="009A0C22">
        <w:rPr>
          <w:rFonts w:ascii="Times New Roman" w:hAnsi="Times New Roman" w:cs="Times New Roman"/>
          <w:b/>
          <w:bCs/>
          <w:sz w:val="24"/>
          <w:szCs w:val="24"/>
        </w:rPr>
        <w:t>«Клубочек».</w:t>
      </w:r>
      <w:r w:rsidRPr="009A0C22">
        <w:rPr>
          <w:rFonts w:ascii="Times New Roman" w:hAnsi="Times New Roman" w:cs="Times New Roman"/>
          <w:sz w:val="24"/>
          <w:szCs w:val="24"/>
        </w:rPr>
        <w:t xml:space="preserve"> Тот,  кто получает в руки клубок, должен назвать профессии нашего села. (Проводим игру) Можно изменить задание: Назови профессии старые и новые. Назови + профессии «Продавец». Перечисли,  каким должен быть «Доктор»?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   Эту игру можно провести на любом уроке, любом этапе урока.  Стоит лишь продумать вопросы. </w:t>
      </w:r>
    </w:p>
    <w:p w:rsidR="007A657A" w:rsidRPr="009A0C22" w:rsidRDefault="007A657A" w:rsidP="009A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Приём </w:t>
      </w:r>
      <w:r w:rsidRPr="009A0C22">
        <w:rPr>
          <w:rFonts w:ascii="Times New Roman" w:hAnsi="Times New Roman" w:cs="Times New Roman"/>
          <w:b/>
          <w:bCs/>
          <w:sz w:val="24"/>
          <w:szCs w:val="24"/>
        </w:rPr>
        <w:t>«Раскраска».</w:t>
      </w:r>
      <w:r w:rsidRPr="009A0C22">
        <w:rPr>
          <w:rFonts w:ascii="Times New Roman" w:hAnsi="Times New Roman" w:cs="Times New Roman"/>
          <w:sz w:val="24"/>
          <w:szCs w:val="24"/>
        </w:rPr>
        <w:t xml:space="preserve"> (Приложение 2) Надо раскрасить профессии в сельском хозяйстве.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Работа над раскраской.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М.О.  - Что у вас получилось?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- Если у вас получилась закрашенной «5», </w:t>
      </w:r>
      <w:r>
        <w:rPr>
          <w:rFonts w:ascii="Times New Roman" w:hAnsi="Times New Roman" w:cs="Times New Roman"/>
          <w:sz w:val="24"/>
          <w:szCs w:val="24"/>
        </w:rPr>
        <w:t xml:space="preserve">то вы </w:t>
      </w:r>
      <w:r w:rsidRPr="009A0C22">
        <w:rPr>
          <w:rFonts w:ascii="Times New Roman" w:hAnsi="Times New Roman" w:cs="Times New Roman"/>
          <w:sz w:val="24"/>
          <w:szCs w:val="24"/>
        </w:rPr>
        <w:t xml:space="preserve"> очень хорошо знаете профессии села. А другие слова можете объяснить</w:t>
      </w:r>
      <w:proofErr w:type="gramStart"/>
      <w:r w:rsidRPr="009A0C22">
        <w:rPr>
          <w:rFonts w:ascii="Times New Roman" w:hAnsi="Times New Roman" w:cs="Times New Roman"/>
          <w:sz w:val="24"/>
          <w:szCs w:val="24"/>
        </w:rPr>
        <w:t xml:space="preserve">?... </w:t>
      </w:r>
      <w:proofErr w:type="gramEnd"/>
      <w:r w:rsidRPr="009A0C22">
        <w:rPr>
          <w:rFonts w:ascii="Times New Roman" w:hAnsi="Times New Roman" w:cs="Times New Roman"/>
          <w:sz w:val="24"/>
          <w:szCs w:val="24"/>
        </w:rPr>
        <w:t>Нужно самим познакомится  с новыми профессиями, а потом и  детям рассказать.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В мире есть огромное количество профессий. Одни появляются, другие исчезают. По разным данным к 2030 году исчезнут от 60  до 100 профессий, а вот, сколько их появится новых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A0C22">
        <w:rPr>
          <w:rFonts w:ascii="Times New Roman" w:hAnsi="Times New Roman" w:cs="Times New Roman"/>
          <w:sz w:val="24"/>
          <w:szCs w:val="24"/>
        </w:rPr>
        <w:t xml:space="preserve"> никто не берётся даже предсказать. Нашим детям придётся жить в новое время, </w:t>
      </w:r>
      <w:proofErr w:type="gramStart"/>
      <w:r w:rsidRPr="009A0C22">
        <w:rPr>
          <w:rFonts w:ascii="Times New Roman" w:hAnsi="Times New Roman" w:cs="Times New Roman"/>
          <w:sz w:val="24"/>
          <w:szCs w:val="24"/>
        </w:rPr>
        <w:t>готовится</w:t>
      </w:r>
      <w:proofErr w:type="gramEnd"/>
      <w:r w:rsidRPr="009A0C22">
        <w:rPr>
          <w:rFonts w:ascii="Times New Roman" w:hAnsi="Times New Roman" w:cs="Times New Roman"/>
          <w:sz w:val="24"/>
          <w:szCs w:val="24"/>
        </w:rPr>
        <w:t xml:space="preserve"> к новому надо сейчас. Начинать с изучения новых профессий. </w:t>
      </w:r>
      <w:r>
        <w:rPr>
          <w:rFonts w:ascii="Times New Roman" w:hAnsi="Times New Roman" w:cs="Times New Roman"/>
          <w:sz w:val="24"/>
          <w:szCs w:val="24"/>
        </w:rPr>
        <w:t xml:space="preserve">Посмотреть в сети Интернет, изучить литературу.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C22">
        <w:rPr>
          <w:rFonts w:ascii="Times New Roman" w:hAnsi="Times New Roman" w:cs="Times New Roman"/>
          <w:b/>
          <w:bCs/>
          <w:sz w:val="24"/>
          <w:szCs w:val="24"/>
        </w:rPr>
        <w:t xml:space="preserve">Притча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У Плутарха есть известная притча о работниках, которые везли тачки с камнями. Работников было трое. К ним подошёл человек и задал каждому из них один и тот же вопрос: «Чем ты занимаешься?». Ответ первого был таков: «Везу эту проклятую тачку».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0C22">
        <w:rPr>
          <w:rFonts w:ascii="Times New Roman" w:hAnsi="Times New Roman" w:cs="Times New Roman"/>
          <w:sz w:val="24"/>
          <w:szCs w:val="24"/>
        </w:rPr>
        <w:t>По иному</w:t>
      </w:r>
      <w:proofErr w:type="gramEnd"/>
      <w:r w:rsidRPr="009A0C22">
        <w:rPr>
          <w:rFonts w:ascii="Times New Roman" w:hAnsi="Times New Roman" w:cs="Times New Roman"/>
          <w:sz w:val="24"/>
          <w:szCs w:val="24"/>
        </w:rPr>
        <w:t xml:space="preserve"> ответил второй: «Зарабатываю себе на хлеб». Третий воодушевлённо провозгласил: «Строю прекрасный храм!»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>Все они выполняли одну и ту же работу, но думали о ней, а, следовательно, и выполняли её по-разному.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М.О.: Выбирать профессию надо ту, которая бы  нравилась, приносила бы радость и удовлетворение.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Вернёмся к «Дереву предсказаний», хотелось бы узнать: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- Оправдались ли ваши предположения?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- Смогли ли вы предугадать?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- Оправдались ли ваши надежды? </w:t>
      </w: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C22">
        <w:rPr>
          <w:rFonts w:ascii="Times New Roman" w:hAnsi="Times New Roman" w:cs="Times New Roman"/>
          <w:sz w:val="24"/>
          <w:szCs w:val="24"/>
        </w:rPr>
        <w:t xml:space="preserve">Особенность этого приёма в том, что в конце урока, занятия или собрания, надо обязательно вернуться к «Дереву предсказаний» и проанализировать совпадения и несовпадения. Что ожидали и что получили? – главный вопрос каждого мероприятия. </w:t>
      </w:r>
      <w:r w:rsidRPr="009A0C22">
        <w:rPr>
          <w:rFonts w:ascii="Times New Roman" w:hAnsi="Times New Roman" w:cs="Times New Roman"/>
          <w:sz w:val="24"/>
          <w:szCs w:val="24"/>
        </w:rPr>
        <w:br/>
      </w:r>
    </w:p>
    <w:p w:rsidR="007A657A" w:rsidRPr="009A0C22" w:rsidRDefault="007A657A" w:rsidP="009A0C22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0C2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Список литературы:</w:t>
      </w:r>
    </w:p>
    <w:p w:rsidR="007A657A" w:rsidRPr="009A0C22" w:rsidRDefault="007A657A" w:rsidP="009A0C2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Бондарев В. П. Выбор профессии. – М.: Педагогика, 1989. – 128 с.</w:t>
      </w:r>
    </w:p>
    <w:p w:rsidR="007A657A" w:rsidRPr="009A0C22" w:rsidRDefault="007A657A" w:rsidP="009A0C2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Виноградова Н.Ф. Как реализовать личностно-ориентированное образование в начальной школе? // Начальная школа. – 2001. - №9. – С. 10-16.</w:t>
      </w:r>
    </w:p>
    <w:p w:rsidR="007A657A" w:rsidRPr="009A0C22" w:rsidRDefault="007A657A" w:rsidP="009A0C2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Гусакова</w:t>
      </w:r>
      <w:proofErr w:type="spellEnd"/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А. М. Ознакомление с профессиями// Начальная школа. – 1980, №1. – С. 15-18.</w:t>
      </w:r>
    </w:p>
    <w:p w:rsidR="007A657A" w:rsidRPr="009A0C22" w:rsidRDefault="007A657A" w:rsidP="009A0C2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Елькина</w:t>
      </w:r>
      <w:proofErr w:type="spellEnd"/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О.Ю</w:t>
      </w:r>
      <w:r w:rsidRPr="009A0C2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Методическое сопровождение курса «Путешествие по Галактике профессий»: Пособие для учителя начальных классов / О.Ю. </w:t>
      </w:r>
      <w:proofErr w:type="spellStart"/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Елькина</w:t>
      </w:r>
      <w:proofErr w:type="spellEnd"/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- Новокузнецк: Изд-во </w:t>
      </w:r>
      <w:proofErr w:type="spellStart"/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КузГПА</w:t>
      </w:r>
      <w:proofErr w:type="spellEnd"/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2004. – 46 с.</w:t>
      </w:r>
    </w:p>
    <w:p w:rsidR="007A657A" w:rsidRPr="00D17623" w:rsidRDefault="007A657A" w:rsidP="00D1762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Корочкина</w:t>
      </w:r>
      <w:proofErr w:type="spellEnd"/>
      <w:r w:rsidRPr="009A0C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Э. Н. Профессиональная игра «Новый город»// Школа и производство, 1990, №10. – С. 80-82.</w:t>
      </w:r>
    </w:p>
    <w:p w:rsidR="007A657A" w:rsidRPr="00D17623" w:rsidRDefault="007A657A" w:rsidP="00D1762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280D4E"/>
          <w:sz w:val="24"/>
          <w:szCs w:val="24"/>
        </w:rPr>
      </w:pPr>
      <w:r w:rsidRPr="00D17623">
        <w:rPr>
          <w:rFonts w:ascii="Times New Roman" w:hAnsi="Times New Roman" w:cs="Times New Roman"/>
          <w:color w:val="280D4E"/>
          <w:sz w:val="24"/>
          <w:szCs w:val="24"/>
        </w:rPr>
        <w:t> </w:t>
      </w:r>
      <w:hyperlink r:id="rId6" w:history="1">
        <w:r w:rsidRPr="00D17623">
          <w:rPr>
            <w:rStyle w:val="a6"/>
            <w:rFonts w:ascii="Times New Roman" w:hAnsi="Times New Roman" w:cs="Times New Roman"/>
            <w:color w:val="0B5394"/>
            <w:sz w:val="24"/>
            <w:szCs w:val="24"/>
            <w:bdr w:val="none" w:sz="0" w:space="0" w:color="auto" w:frame="1"/>
          </w:rPr>
          <w:t>http://www.profvibor.ru/</w:t>
        </w:r>
      </w:hyperlink>
      <w:r w:rsidRPr="00D17623">
        <w:rPr>
          <w:rFonts w:ascii="Times New Roman" w:hAnsi="Times New Roman" w:cs="Times New Roman"/>
          <w:color w:val="0B5394"/>
          <w:sz w:val="24"/>
          <w:szCs w:val="24"/>
          <w:bdr w:val="none" w:sz="0" w:space="0" w:color="auto" w:frame="1"/>
        </w:rPr>
        <w:t> </w:t>
      </w:r>
      <w:r w:rsidRPr="00D17623">
        <w:rPr>
          <w:rFonts w:ascii="Times New Roman" w:hAnsi="Times New Roman" w:cs="Times New Roman"/>
          <w:color w:val="280D4E"/>
          <w:sz w:val="24"/>
          <w:szCs w:val="24"/>
          <w:bdr w:val="none" w:sz="0" w:space="0" w:color="auto" w:frame="1"/>
        </w:rPr>
        <w:t>— электронный музей профессий</w:t>
      </w:r>
    </w:p>
    <w:p w:rsidR="007A657A" w:rsidRPr="00D17623" w:rsidRDefault="007A657A" w:rsidP="00D1762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280D4E"/>
          <w:sz w:val="24"/>
          <w:szCs w:val="24"/>
        </w:rPr>
      </w:pPr>
      <w:r w:rsidRPr="00D17623">
        <w:rPr>
          <w:rFonts w:ascii="Times New Roman" w:hAnsi="Times New Roman" w:cs="Times New Roman"/>
          <w:color w:val="280D4E"/>
          <w:sz w:val="24"/>
          <w:szCs w:val="24"/>
        </w:rPr>
        <w:t> </w:t>
      </w:r>
      <w:hyperlink r:id="rId7" w:history="1">
        <w:r w:rsidRPr="00D17623">
          <w:rPr>
            <w:rStyle w:val="a6"/>
            <w:rFonts w:ascii="Times New Roman" w:hAnsi="Times New Roman" w:cs="Times New Roman"/>
            <w:color w:val="0B5394"/>
            <w:sz w:val="24"/>
            <w:szCs w:val="24"/>
          </w:rPr>
          <w:t>http://школа-профориентация.рф</w:t>
        </w:r>
      </w:hyperlink>
      <w:r w:rsidRPr="00D17623">
        <w:rPr>
          <w:rFonts w:ascii="Times New Roman" w:hAnsi="Times New Roman" w:cs="Times New Roman"/>
          <w:color w:val="0B5394"/>
          <w:sz w:val="24"/>
          <w:szCs w:val="24"/>
          <w:bdr w:val="none" w:sz="0" w:space="0" w:color="auto" w:frame="1"/>
        </w:rPr>
        <w:t> </w:t>
      </w:r>
      <w:r w:rsidRPr="00D17623">
        <w:rPr>
          <w:rFonts w:ascii="Times New Roman" w:hAnsi="Times New Roman" w:cs="Times New Roman"/>
          <w:color w:val="280D4E"/>
          <w:sz w:val="24"/>
          <w:szCs w:val="24"/>
          <w:bdr w:val="none" w:sz="0" w:space="0" w:color="auto" w:frame="1"/>
        </w:rPr>
        <w:t>– Школа профориентации</w:t>
      </w:r>
    </w:p>
    <w:p w:rsidR="007A657A" w:rsidRPr="00D17623" w:rsidRDefault="00CA6CE7" w:rsidP="00D1762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280D4E"/>
          <w:sz w:val="24"/>
          <w:szCs w:val="24"/>
        </w:rPr>
      </w:pPr>
      <w:hyperlink r:id="rId8" w:history="1">
        <w:r w:rsidR="007A657A" w:rsidRPr="00D17623">
          <w:rPr>
            <w:rStyle w:val="a6"/>
            <w:rFonts w:ascii="Times New Roman" w:hAnsi="Times New Roman" w:cs="Times New Roman"/>
            <w:color w:val="0B5394"/>
            <w:sz w:val="24"/>
            <w:szCs w:val="24"/>
          </w:rPr>
          <w:t>http://www.moeobrazovanie.ru/gotovije_uroki_po_proforientatsii.html</w:t>
        </w:r>
      </w:hyperlink>
      <w:r w:rsidR="007A657A" w:rsidRPr="00D17623">
        <w:rPr>
          <w:rFonts w:ascii="Times New Roman" w:hAnsi="Times New Roman" w:cs="Times New Roman"/>
          <w:color w:val="0B5394"/>
          <w:sz w:val="24"/>
          <w:szCs w:val="24"/>
          <w:bdr w:val="none" w:sz="0" w:space="0" w:color="auto" w:frame="1"/>
        </w:rPr>
        <w:t> </w:t>
      </w:r>
      <w:r w:rsidR="007A657A" w:rsidRPr="00D17623">
        <w:rPr>
          <w:rFonts w:ascii="Times New Roman" w:hAnsi="Times New Roman" w:cs="Times New Roman"/>
          <w:color w:val="280D4E"/>
          <w:sz w:val="24"/>
          <w:szCs w:val="24"/>
          <w:bdr w:val="none" w:sz="0" w:space="0" w:color="auto" w:frame="1"/>
        </w:rPr>
        <w:t>— Мое образование: профориентация школьников</w:t>
      </w:r>
    </w:p>
    <w:p w:rsidR="007A657A" w:rsidRPr="00D17623" w:rsidRDefault="00CA6CE7" w:rsidP="00D1762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280D4E"/>
          <w:sz w:val="24"/>
          <w:szCs w:val="24"/>
        </w:rPr>
      </w:pPr>
      <w:hyperlink r:id="rId9" w:history="1">
        <w:r w:rsidR="007A657A" w:rsidRPr="00D17623">
          <w:rPr>
            <w:rStyle w:val="a6"/>
            <w:rFonts w:ascii="Times New Roman" w:hAnsi="Times New Roman" w:cs="Times New Roman"/>
            <w:color w:val="0069A9"/>
            <w:sz w:val="24"/>
            <w:szCs w:val="24"/>
            <w:bdr w:val="none" w:sz="0" w:space="0" w:color="auto" w:frame="1"/>
          </w:rPr>
          <w:t>http://atlas.rosminzdrav.ru/</w:t>
        </w:r>
      </w:hyperlink>
      <w:r w:rsidR="007A657A" w:rsidRPr="00D17623">
        <w:rPr>
          <w:rFonts w:ascii="Times New Roman" w:hAnsi="Times New Roman" w:cs="Times New Roman"/>
          <w:color w:val="280D4E"/>
          <w:sz w:val="24"/>
          <w:szCs w:val="24"/>
          <w:bdr w:val="none" w:sz="0" w:space="0" w:color="auto" w:frame="1"/>
        </w:rPr>
        <w:t>   — Атлас профессий</w:t>
      </w:r>
    </w:p>
    <w:p w:rsidR="007A657A" w:rsidRPr="009A0C22" w:rsidRDefault="007A657A" w:rsidP="009A0C2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657A" w:rsidRPr="009A0C22" w:rsidRDefault="007A657A" w:rsidP="009A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57A" w:rsidRDefault="007A657A" w:rsidP="00D075E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7A657A" w:rsidRDefault="00CA6CE7" w:rsidP="001B67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25pt;height:201pt">
            <v:imagedata r:id="rId10" o:title=""/>
          </v:shape>
        </w:pict>
      </w:r>
      <w:r w:rsidR="007A657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pict>
          <v:shape id="_x0000_i1026" type="#_x0000_t75" style="width:145.5pt;height:192.75pt">
            <v:imagedata r:id="rId11" o:title=""/>
          </v:shape>
        </w:pict>
      </w:r>
      <w:r w:rsidR="007A65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pict>
          <v:shape id="_x0000_i1027" type="#_x0000_t75" style="width:161.25pt;height:186pt">
            <v:imagedata r:id="rId12" o:title=""/>
          </v:shape>
        </w:pict>
      </w:r>
    </w:p>
    <w:p w:rsidR="007A657A" w:rsidRDefault="007A657A" w:rsidP="00D075E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2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688"/>
        <w:gridCol w:w="688"/>
        <w:gridCol w:w="639"/>
        <w:gridCol w:w="912"/>
        <w:gridCol w:w="660"/>
        <w:gridCol w:w="550"/>
      </w:tblGrid>
      <w:tr w:rsidR="007A657A" w:rsidRPr="00F110AA">
        <w:trPr>
          <w:trHeight w:val="465"/>
        </w:trPr>
        <w:tc>
          <w:tcPr>
            <w:tcW w:w="2606" w:type="dxa"/>
            <w:gridSpan w:val="4"/>
          </w:tcPr>
          <w:p w:rsidR="007A657A" w:rsidRPr="00DB5351" w:rsidRDefault="007A657A" w:rsidP="00882136">
            <w:pPr>
              <w:shd w:val="clear" w:color="auto" w:fill="F7F7F6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МОДЕРАТОР</w:t>
            </w:r>
          </w:p>
        </w:tc>
        <w:tc>
          <w:tcPr>
            <w:tcW w:w="2122" w:type="dxa"/>
            <w:gridSpan w:val="3"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ФОРСАЙЗЕР</w:t>
            </w:r>
          </w:p>
        </w:tc>
      </w:tr>
      <w:tr w:rsidR="007A657A" w:rsidRPr="00F110AA">
        <w:trPr>
          <w:trHeight w:val="331"/>
        </w:trPr>
        <w:tc>
          <w:tcPr>
            <w:tcW w:w="591" w:type="dxa"/>
            <w:vMerge w:val="restart"/>
            <w:textDirection w:val="btLr"/>
          </w:tcPr>
          <w:p w:rsidR="007A657A" w:rsidRPr="00F110AA" w:rsidRDefault="007A657A" w:rsidP="00882136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ЛОГИСТ</w:t>
            </w:r>
          </w:p>
        </w:tc>
        <w:tc>
          <w:tcPr>
            <w:tcW w:w="2015" w:type="dxa"/>
            <w:gridSpan w:val="3"/>
          </w:tcPr>
          <w:p w:rsidR="007A657A" w:rsidRPr="00F110AA" w:rsidRDefault="007A657A" w:rsidP="0088213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ЗООТЕХНИК</w:t>
            </w:r>
          </w:p>
        </w:tc>
        <w:tc>
          <w:tcPr>
            <w:tcW w:w="1572" w:type="dxa"/>
            <w:gridSpan w:val="2"/>
          </w:tcPr>
          <w:p w:rsidR="007A657A" w:rsidRPr="00F110AA" w:rsidRDefault="007A657A" w:rsidP="0088213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ДОЯРКА</w:t>
            </w:r>
          </w:p>
        </w:tc>
        <w:tc>
          <w:tcPr>
            <w:tcW w:w="550" w:type="dxa"/>
            <w:vMerge w:val="restart"/>
            <w:textDirection w:val="tbRl"/>
          </w:tcPr>
          <w:p w:rsidR="007A657A" w:rsidRPr="00F110AA" w:rsidRDefault="007A657A" w:rsidP="00882136">
            <w:pPr>
              <w:spacing w:after="0" w:line="36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ЛОГИСТ</w:t>
            </w:r>
          </w:p>
        </w:tc>
      </w:tr>
      <w:tr w:rsidR="007A657A" w:rsidRPr="00F110AA">
        <w:trPr>
          <w:trHeight w:val="1226"/>
        </w:trPr>
        <w:tc>
          <w:tcPr>
            <w:tcW w:w="591" w:type="dxa"/>
            <w:vMerge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vMerge w:val="restart"/>
            <w:textDirection w:val="btLr"/>
          </w:tcPr>
          <w:p w:rsidR="007A657A" w:rsidRPr="00F110AA" w:rsidRDefault="007A657A" w:rsidP="0088213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КОМБАЙНЁР</w:t>
            </w:r>
          </w:p>
          <w:p w:rsidR="007A657A" w:rsidRPr="00F110AA" w:rsidRDefault="007A657A" w:rsidP="00882136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extDirection w:val="tbRl"/>
          </w:tcPr>
          <w:p w:rsidR="007A657A" w:rsidRPr="00F110AA" w:rsidRDefault="007A657A" w:rsidP="00882136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АРТИСТ</w:t>
            </w:r>
          </w:p>
        </w:tc>
        <w:tc>
          <w:tcPr>
            <w:tcW w:w="639" w:type="dxa"/>
            <w:textDirection w:val="tbRl"/>
          </w:tcPr>
          <w:p w:rsidR="007A657A" w:rsidRPr="00F110AA" w:rsidRDefault="007A657A" w:rsidP="00882136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572" w:type="dxa"/>
            <w:gridSpan w:val="2"/>
          </w:tcPr>
          <w:p w:rsidR="007A657A" w:rsidRPr="009C15D8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C15D8">
              <w:rPr>
                <w:rFonts w:ascii="Times New Roman" w:hAnsi="Times New Roman" w:cs="Times New Roman"/>
                <w:sz w:val="18"/>
                <w:szCs w:val="18"/>
              </w:rPr>
              <w:t>ПРОЕКТИРО-ВЩИК</w:t>
            </w:r>
            <w:proofErr w:type="gramEnd"/>
            <w:r w:rsidRPr="009C15D8">
              <w:rPr>
                <w:rFonts w:ascii="Times New Roman" w:hAnsi="Times New Roman" w:cs="Times New Roman"/>
                <w:sz w:val="18"/>
                <w:szCs w:val="18"/>
              </w:rPr>
              <w:t xml:space="preserve"> ЛИЧНОЙ БЕЗОПАСНО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C15D8">
              <w:rPr>
                <w:rFonts w:ascii="Times New Roman" w:hAnsi="Times New Roman" w:cs="Times New Roman"/>
                <w:sz w:val="18"/>
                <w:szCs w:val="18"/>
              </w:rPr>
              <w:t>СТИ</w:t>
            </w:r>
          </w:p>
        </w:tc>
        <w:tc>
          <w:tcPr>
            <w:tcW w:w="550" w:type="dxa"/>
            <w:vMerge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57A" w:rsidRPr="00F110AA">
        <w:trPr>
          <w:trHeight w:val="494"/>
        </w:trPr>
        <w:tc>
          <w:tcPr>
            <w:tcW w:w="591" w:type="dxa"/>
            <w:vMerge w:val="restart"/>
            <w:textDirection w:val="btLr"/>
          </w:tcPr>
          <w:p w:rsidR="007A657A" w:rsidRPr="00F110AA" w:rsidRDefault="007A657A" w:rsidP="00882136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АРТ-ДИРЕКТОР</w:t>
            </w:r>
          </w:p>
        </w:tc>
        <w:tc>
          <w:tcPr>
            <w:tcW w:w="688" w:type="dxa"/>
            <w:vMerge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gridSpan w:val="3"/>
          </w:tcPr>
          <w:p w:rsidR="007A657A" w:rsidRPr="00F110AA" w:rsidRDefault="007A657A" w:rsidP="0088213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ТРАКТОРИСТ</w:t>
            </w:r>
          </w:p>
        </w:tc>
        <w:tc>
          <w:tcPr>
            <w:tcW w:w="660" w:type="dxa"/>
            <w:vMerge w:val="restart"/>
            <w:textDirection w:val="btLr"/>
          </w:tcPr>
          <w:p w:rsidR="007A657A" w:rsidRPr="00DB5351" w:rsidRDefault="007A657A" w:rsidP="00882136">
            <w:pPr>
              <w:spacing w:after="0" w:line="36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351">
              <w:rPr>
                <w:rFonts w:ascii="Times New Roman" w:hAnsi="Times New Roman" w:cs="Times New Roman"/>
                <w:sz w:val="18"/>
                <w:szCs w:val="18"/>
              </w:rPr>
              <w:t>ПАСТУХ</w:t>
            </w:r>
          </w:p>
        </w:tc>
        <w:tc>
          <w:tcPr>
            <w:tcW w:w="550" w:type="dxa"/>
            <w:vMerge w:val="restart"/>
            <w:textDirection w:val="btLr"/>
          </w:tcPr>
          <w:p w:rsidR="007A657A" w:rsidRPr="00F110AA" w:rsidRDefault="007A657A" w:rsidP="00882136">
            <w:pPr>
              <w:shd w:val="clear" w:color="auto" w:fill="F7F7F6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ЭКОПРОВОДНИК</w:t>
            </w:r>
          </w:p>
          <w:p w:rsidR="007A657A" w:rsidRPr="00F110AA" w:rsidRDefault="007A657A" w:rsidP="00882136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57A" w:rsidRPr="00F110AA">
        <w:trPr>
          <w:trHeight w:val="504"/>
        </w:trPr>
        <w:tc>
          <w:tcPr>
            <w:tcW w:w="591" w:type="dxa"/>
            <w:vMerge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gridSpan w:val="2"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КАСКАДЁР</w:t>
            </w:r>
          </w:p>
        </w:tc>
        <w:tc>
          <w:tcPr>
            <w:tcW w:w="1551" w:type="dxa"/>
            <w:gridSpan w:val="2"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ТЬЮТОР</w:t>
            </w:r>
          </w:p>
        </w:tc>
        <w:tc>
          <w:tcPr>
            <w:tcW w:w="660" w:type="dxa"/>
            <w:vMerge/>
          </w:tcPr>
          <w:p w:rsidR="007A657A" w:rsidRPr="00DB5351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vMerge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57A" w:rsidRPr="00F110AA">
        <w:trPr>
          <w:trHeight w:val="494"/>
        </w:trPr>
        <w:tc>
          <w:tcPr>
            <w:tcW w:w="591" w:type="dxa"/>
            <w:vMerge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  <w:gridSpan w:val="4"/>
          </w:tcPr>
          <w:p w:rsidR="007A657A" w:rsidRPr="00F110AA" w:rsidRDefault="007A657A" w:rsidP="0088213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ИНФОСТИЛИСТ</w:t>
            </w:r>
          </w:p>
        </w:tc>
        <w:tc>
          <w:tcPr>
            <w:tcW w:w="660" w:type="dxa"/>
            <w:vMerge w:val="restart"/>
            <w:textDirection w:val="btLr"/>
          </w:tcPr>
          <w:p w:rsidR="007A657A" w:rsidRPr="00DB5351" w:rsidRDefault="007A657A" w:rsidP="00882136">
            <w:pPr>
              <w:spacing w:after="0" w:line="36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351">
              <w:rPr>
                <w:rFonts w:ascii="Times New Roman" w:hAnsi="Times New Roman" w:cs="Times New Roman"/>
                <w:sz w:val="18"/>
                <w:szCs w:val="18"/>
              </w:rPr>
              <w:t>ФЕРМЕР</w:t>
            </w:r>
          </w:p>
        </w:tc>
        <w:tc>
          <w:tcPr>
            <w:tcW w:w="550" w:type="dxa"/>
            <w:vMerge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57A" w:rsidRPr="00F110AA">
        <w:trPr>
          <w:trHeight w:val="492"/>
        </w:trPr>
        <w:tc>
          <w:tcPr>
            <w:tcW w:w="591" w:type="dxa"/>
            <w:vMerge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gridSpan w:val="2"/>
          </w:tcPr>
          <w:p w:rsidR="007A657A" w:rsidRPr="00F110AA" w:rsidRDefault="007A657A" w:rsidP="0088213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ОВОЩЕВОЛ</w:t>
            </w:r>
          </w:p>
        </w:tc>
        <w:tc>
          <w:tcPr>
            <w:tcW w:w="1551" w:type="dxa"/>
            <w:gridSpan w:val="2"/>
          </w:tcPr>
          <w:p w:rsidR="007A657A" w:rsidRPr="00F110AA" w:rsidRDefault="007A657A" w:rsidP="0088213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АГРОНОМ</w:t>
            </w:r>
          </w:p>
        </w:tc>
        <w:tc>
          <w:tcPr>
            <w:tcW w:w="660" w:type="dxa"/>
            <w:vMerge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vMerge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57A" w:rsidRPr="00F110AA">
        <w:trPr>
          <w:trHeight w:val="465"/>
        </w:trPr>
        <w:tc>
          <w:tcPr>
            <w:tcW w:w="1967" w:type="dxa"/>
            <w:gridSpan w:val="3"/>
          </w:tcPr>
          <w:p w:rsidR="007A657A" w:rsidRPr="00F110AA" w:rsidRDefault="007A657A" w:rsidP="0088213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АНАЛИТИК</w:t>
            </w:r>
          </w:p>
        </w:tc>
        <w:tc>
          <w:tcPr>
            <w:tcW w:w="2211" w:type="dxa"/>
            <w:gridSpan w:val="3"/>
          </w:tcPr>
          <w:p w:rsidR="007A657A" w:rsidRPr="00F110AA" w:rsidRDefault="007A657A" w:rsidP="0088213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ИГРОМАСТЕР</w:t>
            </w:r>
          </w:p>
        </w:tc>
        <w:tc>
          <w:tcPr>
            <w:tcW w:w="550" w:type="dxa"/>
            <w:vMerge/>
          </w:tcPr>
          <w:p w:rsidR="007A657A" w:rsidRPr="00F110AA" w:rsidRDefault="007A657A" w:rsidP="008821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657A" w:rsidRPr="00714868" w:rsidRDefault="007A657A" w:rsidP="00D075E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57A" w:rsidRPr="00714868" w:rsidRDefault="007A657A" w:rsidP="002E0C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A657A" w:rsidRPr="00714868" w:rsidSect="00686AAC">
      <w:pgSz w:w="11906" w:h="16838"/>
      <w:pgMar w:top="1134" w:right="686" w:bottom="1134" w:left="11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6A11"/>
    <w:multiLevelType w:val="hybridMultilevel"/>
    <w:tmpl w:val="B7A01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2F5C5F"/>
    <w:multiLevelType w:val="multilevel"/>
    <w:tmpl w:val="81D4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53C6392"/>
    <w:multiLevelType w:val="multilevel"/>
    <w:tmpl w:val="5B28A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A965CB"/>
    <w:multiLevelType w:val="multilevel"/>
    <w:tmpl w:val="DCF66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DB7E44"/>
    <w:multiLevelType w:val="multilevel"/>
    <w:tmpl w:val="C0587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2E69B6"/>
    <w:multiLevelType w:val="hybridMultilevel"/>
    <w:tmpl w:val="7A384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0C77E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7">
    <w:nsid w:val="48313DE4"/>
    <w:multiLevelType w:val="hybridMultilevel"/>
    <w:tmpl w:val="32A2B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1903E40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9">
    <w:nsid w:val="60544D89"/>
    <w:multiLevelType w:val="hybridMultilevel"/>
    <w:tmpl w:val="93B62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F54754"/>
    <w:multiLevelType w:val="hybridMultilevel"/>
    <w:tmpl w:val="5128C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D15A9E"/>
    <w:multiLevelType w:val="hybridMultilevel"/>
    <w:tmpl w:val="32FC7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9272B6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13">
    <w:nsid w:val="7BFC4EF3"/>
    <w:multiLevelType w:val="multilevel"/>
    <w:tmpl w:val="FBC42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2"/>
  </w:num>
  <w:num w:numId="5">
    <w:abstractNumId w:val="3"/>
  </w:num>
  <w:num w:numId="6">
    <w:abstractNumId w:val="2"/>
  </w:num>
  <w:num w:numId="7">
    <w:abstractNumId w:val="13"/>
  </w:num>
  <w:num w:numId="8">
    <w:abstractNumId w:val="7"/>
  </w:num>
  <w:num w:numId="9">
    <w:abstractNumId w:val="0"/>
  </w:num>
  <w:num w:numId="10">
    <w:abstractNumId w:val="5"/>
  </w:num>
  <w:num w:numId="11">
    <w:abstractNumId w:val="10"/>
  </w:num>
  <w:num w:numId="12">
    <w:abstractNumId w:val="11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F70"/>
    <w:rsid w:val="00030898"/>
    <w:rsid w:val="00062DB3"/>
    <w:rsid w:val="00074FC0"/>
    <w:rsid w:val="00083753"/>
    <w:rsid w:val="000B2A28"/>
    <w:rsid w:val="000B7B5D"/>
    <w:rsid w:val="00115909"/>
    <w:rsid w:val="00116B54"/>
    <w:rsid w:val="001625E7"/>
    <w:rsid w:val="001A2023"/>
    <w:rsid w:val="001B6755"/>
    <w:rsid w:val="002467A1"/>
    <w:rsid w:val="00253CD2"/>
    <w:rsid w:val="00257632"/>
    <w:rsid w:val="00264A36"/>
    <w:rsid w:val="00292602"/>
    <w:rsid w:val="002B5268"/>
    <w:rsid w:val="002E0C6C"/>
    <w:rsid w:val="002F34BD"/>
    <w:rsid w:val="002F55D8"/>
    <w:rsid w:val="00310C88"/>
    <w:rsid w:val="00351636"/>
    <w:rsid w:val="0035498A"/>
    <w:rsid w:val="00364E36"/>
    <w:rsid w:val="003A5CBE"/>
    <w:rsid w:val="003C79B6"/>
    <w:rsid w:val="003E5A97"/>
    <w:rsid w:val="00405F06"/>
    <w:rsid w:val="00415148"/>
    <w:rsid w:val="004215BA"/>
    <w:rsid w:val="00424613"/>
    <w:rsid w:val="00426BC1"/>
    <w:rsid w:val="00437A7A"/>
    <w:rsid w:val="00486B87"/>
    <w:rsid w:val="004D44E9"/>
    <w:rsid w:val="004F500E"/>
    <w:rsid w:val="00516C6D"/>
    <w:rsid w:val="00581950"/>
    <w:rsid w:val="005C23DA"/>
    <w:rsid w:val="005D4B1A"/>
    <w:rsid w:val="0061396C"/>
    <w:rsid w:val="00622E2B"/>
    <w:rsid w:val="00663119"/>
    <w:rsid w:val="006641BC"/>
    <w:rsid w:val="00686AAC"/>
    <w:rsid w:val="006B17AA"/>
    <w:rsid w:val="006E3226"/>
    <w:rsid w:val="00701CE2"/>
    <w:rsid w:val="007031C3"/>
    <w:rsid w:val="00714868"/>
    <w:rsid w:val="00772922"/>
    <w:rsid w:val="00773BCE"/>
    <w:rsid w:val="00785233"/>
    <w:rsid w:val="007A2664"/>
    <w:rsid w:val="007A657A"/>
    <w:rsid w:val="007B5E03"/>
    <w:rsid w:val="007E0C8A"/>
    <w:rsid w:val="00810FD0"/>
    <w:rsid w:val="00831CCA"/>
    <w:rsid w:val="00882136"/>
    <w:rsid w:val="008A2DB9"/>
    <w:rsid w:val="00915515"/>
    <w:rsid w:val="00977DE7"/>
    <w:rsid w:val="009A0C22"/>
    <w:rsid w:val="009C15D8"/>
    <w:rsid w:val="009E5249"/>
    <w:rsid w:val="00A67D95"/>
    <w:rsid w:val="00B041FA"/>
    <w:rsid w:val="00B41648"/>
    <w:rsid w:val="00B43430"/>
    <w:rsid w:val="00B92A97"/>
    <w:rsid w:val="00BD2BB5"/>
    <w:rsid w:val="00C15390"/>
    <w:rsid w:val="00C22624"/>
    <w:rsid w:val="00C2765E"/>
    <w:rsid w:val="00C7369B"/>
    <w:rsid w:val="00CA25E1"/>
    <w:rsid w:val="00CA5EF3"/>
    <w:rsid w:val="00CA6CE7"/>
    <w:rsid w:val="00CB212D"/>
    <w:rsid w:val="00D03337"/>
    <w:rsid w:val="00D075EE"/>
    <w:rsid w:val="00D14802"/>
    <w:rsid w:val="00D17623"/>
    <w:rsid w:val="00D30BDB"/>
    <w:rsid w:val="00D312EE"/>
    <w:rsid w:val="00D31EE8"/>
    <w:rsid w:val="00D47533"/>
    <w:rsid w:val="00D47FFD"/>
    <w:rsid w:val="00DA37E0"/>
    <w:rsid w:val="00DB5351"/>
    <w:rsid w:val="00DE3DE3"/>
    <w:rsid w:val="00DE4AF0"/>
    <w:rsid w:val="00DF548A"/>
    <w:rsid w:val="00E02E15"/>
    <w:rsid w:val="00E05DD7"/>
    <w:rsid w:val="00E5405B"/>
    <w:rsid w:val="00EA41DE"/>
    <w:rsid w:val="00EA7A37"/>
    <w:rsid w:val="00F110AA"/>
    <w:rsid w:val="00F50F70"/>
    <w:rsid w:val="00F66E2F"/>
    <w:rsid w:val="00F764E7"/>
    <w:rsid w:val="00FB56E9"/>
    <w:rsid w:val="00FC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00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31CCA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31CCA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31CCA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831CCA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1CCA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31CC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831CCA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831CCA"/>
    <w:rPr>
      <w:rFonts w:ascii="Cambria" w:hAnsi="Cambria" w:cs="Cambria"/>
      <w:b/>
      <w:bCs/>
      <w:i/>
      <w:iCs/>
      <w:color w:val="4F81BD"/>
    </w:rPr>
  </w:style>
  <w:style w:type="paragraph" w:styleId="a3">
    <w:name w:val="List Paragraph"/>
    <w:basedOn w:val="a"/>
    <w:uiPriority w:val="99"/>
    <w:qFormat/>
    <w:rsid w:val="000B2A28"/>
    <w:pPr>
      <w:ind w:left="720"/>
    </w:pPr>
  </w:style>
  <w:style w:type="paragraph" w:styleId="a4">
    <w:name w:val="Normal (Web)"/>
    <w:basedOn w:val="a"/>
    <w:uiPriority w:val="99"/>
    <w:semiHidden/>
    <w:rsid w:val="003C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B92A9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3A5CBE"/>
    <w:rPr>
      <w:color w:val="0000FF"/>
      <w:u w:val="single"/>
    </w:rPr>
  </w:style>
  <w:style w:type="paragraph" w:styleId="a7">
    <w:name w:val="No Spacing"/>
    <w:uiPriority w:val="99"/>
    <w:qFormat/>
    <w:rsid w:val="003A5CBE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C1539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a8">
    <w:name w:val="Strong"/>
    <w:uiPriority w:val="99"/>
    <w:qFormat/>
    <w:locked/>
    <w:rsid w:val="00D075EE"/>
    <w:rPr>
      <w:b/>
      <w:bCs/>
    </w:rPr>
  </w:style>
  <w:style w:type="character" w:styleId="a9">
    <w:name w:val="Emphasis"/>
    <w:uiPriority w:val="99"/>
    <w:qFormat/>
    <w:locked/>
    <w:rsid w:val="00D075EE"/>
    <w:rPr>
      <w:i/>
      <w:iCs/>
    </w:rPr>
  </w:style>
  <w:style w:type="character" w:customStyle="1" w:styleId="c0">
    <w:name w:val="c0"/>
    <w:basedOn w:val="a0"/>
    <w:uiPriority w:val="99"/>
    <w:rsid w:val="009A0C22"/>
  </w:style>
  <w:style w:type="character" w:customStyle="1" w:styleId="c12">
    <w:name w:val="c12"/>
    <w:basedOn w:val="a0"/>
    <w:uiPriority w:val="99"/>
    <w:rsid w:val="009A0C22"/>
  </w:style>
  <w:style w:type="character" w:customStyle="1" w:styleId="c12c19">
    <w:name w:val="c12 c19"/>
    <w:basedOn w:val="a0"/>
    <w:uiPriority w:val="99"/>
    <w:rsid w:val="009A0C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7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obrazovanie.ru/gotovije_uroki_po_proforientatsii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xn----7sbbtociiwedaloc9a2a7bv2n.xn--p1ai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fvibor.ru/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atlas.rosminzdra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1467</Words>
  <Characters>8368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Выступление по теме:</dc:title>
  <dc:subject/>
  <dc:creator>Admin</dc:creator>
  <cp:keywords/>
  <dc:description/>
  <cp:lastModifiedBy>Виноградов</cp:lastModifiedBy>
  <cp:revision>7</cp:revision>
  <dcterms:created xsi:type="dcterms:W3CDTF">2021-03-13T19:57:00Z</dcterms:created>
  <dcterms:modified xsi:type="dcterms:W3CDTF">2021-03-28T17:56:00Z</dcterms:modified>
</cp:coreProperties>
</file>