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6D" w:rsidRPr="000638AE" w:rsidRDefault="00C0766D" w:rsidP="00C0766D">
      <w:pPr>
        <w:jc w:val="center"/>
        <w:rPr>
          <w:b/>
          <w:color w:val="000000"/>
        </w:rPr>
      </w:pPr>
      <w:r>
        <w:rPr>
          <w:b/>
          <w:color w:val="000000"/>
        </w:rPr>
        <w:t>ПЛОЩАДКА 2</w:t>
      </w:r>
    </w:p>
    <w:p w:rsidR="00C0766D" w:rsidRDefault="00C0766D" w:rsidP="00C0766D">
      <w:pPr>
        <w:jc w:val="center"/>
        <w:rPr>
          <w:b/>
          <w:color w:val="000000"/>
        </w:rPr>
      </w:pPr>
      <w:r w:rsidRPr="000638AE">
        <w:rPr>
          <w:b/>
          <w:color w:val="000000"/>
        </w:rPr>
        <w:t>Уклад и традиции воспитательной системы школы в зеркале магистральных направлений проекта «Школа Минпросвещения России»: историческое наследие</w:t>
      </w:r>
    </w:p>
    <w:p w:rsidR="00C0766D" w:rsidRDefault="00C0766D" w:rsidP="00C0766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(в рамках </w:t>
      </w:r>
      <w:r w:rsidRPr="00C0766D">
        <w:rPr>
          <w:b/>
          <w:color w:val="000000"/>
        </w:rPr>
        <w:t>большого педагогического семинара «Проект «Школа Минпросвещения России» в структуре направлений Стратегии развития образования Российской Федерации до 2036 года»</w:t>
      </w:r>
      <w:r>
        <w:rPr>
          <w:b/>
          <w:color w:val="000000"/>
        </w:rPr>
        <w:t xml:space="preserve"> 19 августа 2025 года)</w:t>
      </w:r>
      <w:bookmarkStart w:id="0" w:name="_GoBack"/>
      <w:bookmarkEnd w:id="0"/>
    </w:p>
    <w:p w:rsidR="00C0766D" w:rsidRPr="000638AE" w:rsidRDefault="00C0766D" w:rsidP="00C0766D">
      <w:pPr>
        <w:jc w:val="center"/>
        <w:rPr>
          <w:b/>
        </w:rPr>
      </w:pPr>
      <w:r w:rsidRPr="000638AE">
        <w:rPr>
          <w:color w:val="000000"/>
        </w:rPr>
        <w:t>Ведущие:</w:t>
      </w:r>
      <w:r w:rsidRPr="000638AE">
        <w:t xml:space="preserve"> </w:t>
      </w:r>
      <w:r w:rsidRPr="000638AE">
        <w:rPr>
          <w:i/>
        </w:rPr>
        <w:t>Дремина Инга Анатольевна</w:t>
      </w:r>
      <w:r w:rsidRPr="000638AE">
        <w:rPr>
          <w:b/>
        </w:rPr>
        <w:t xml:space="preserve">, </w:t>
      </w:r>
      <w:r w:rsidRPr="000638AE">
        <w:t>старший научный сотрудник отдела воспитания и социализации ГАУ ДПО «ИРО ПК»</w:t>
      </w:r>
    </w:p>
    <w:p w:rsidR="00C0766D" w:rsidRPr="000638AE" w:rsidRDefault="00C0766D" w:rsidP="00C0766D">
      <w:pPr>
        <w:widowControl w:val="0"/>
        <w:tabs>
          <w:tab w:val="left" w:pos="284"/>
          <w:tab w:val="left" w:pos="1200"/>
        </w:tabs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4542"/>
        <w:gridCol w:w="3910"/>
      </w:tblGrid>
      <w:tr w:rsidR="00C0766D" w:rsidRPr="000638AE" w:rsidTr="00E1318B">
        <w:trPr>
          <w:trHeight w:val="3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66D" w:rsidRPr="000638AE" w:rsidRDefault="00C0766D" w:rsidP="00E1318B">
            <w:r w:rsidRPr="000638AE">
              <w:t>Время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766D" w:rsidRPr="000638AE" w:rsidRDefault="00C0766D" w:rsidP="00E1318B">
            <w:pPr>
              <w:rPr>
                <w:color w:val="000000"/>
                <w:highlight w:val="white"/>
              </w:rPr>
            </w:pPr>
            <w:r w:rsidRPr="000638AE">
              <w:rPr>
                <w:color w:val="000000"/>
                <w:highlight w:val="white"/>
              </w:rPr>
              <w:t xml:space="preserve">Тема </w:t>
            </w:r>
          </w:p>
        </w:tc>
        <w:tc>
          <w:tcPr>
            <w:tcW w:w="3997" w:type="dxa"/>
            <w:tcBorders>
              <w:lef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pPr>
              <w:rPr>
                <w:color w:val="000000"/>
                <w:highlight w:val="white"/>
              </w:rPr>
            </w:pPr>
            <w:r w:rsidRPr="000638AE">
              <w:rPr>
                <w:color w:val="000000"/>
                <w:highlight w:val="white"/>
              </w:rPr>
              <w:t xml:space="preserve">ФИО 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12.00</w:t>
            </w:r>
          </w:p>
          <w:p w:rsidR="00C0766D" w:rsidRPr="000638AE" w:rsidRDefault="00C0766D" w:rsidP="00E1318B">
            <w:r w:rsidRPr="000638AE">
              <w:t>12.30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pPr>
              <w:rPr>
                <w:shd w:val="clear" w:color="auto" w:fill="FFFFFF"/>
              </w:rPr>
            </w:pPr>
            <w:r w:rsidRPr="000638AE">
              <w:rPr>
                <w:shd w:val="clear" w:color="auto" w:fill="FFFFFF"/>
              </w:rPr>
              <w:t>Система воспитания школы в разрезе магистральных направлений проекта «Школа Минпросвещения России»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pPr>
              <w:rPr>
                <w:shd w:val="clear" w:color="auto" w:fill="FFFFFF"/>
              </w:rPr>
            </w:pPr>
            <w:r w:rsidRPr="000638AE">
              <w:rPr>
                <w:shd w:val="clear" w:color="auto" w:fill="FFFFFF"/>
              </w:rPr>
              <w:t>Дремина Инга Анатольевна, старший научный сотрудник ГАУ ДПО «ИРО ПК»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12.30</w:t>
            </w:r>
          </w:p>
          <w:p w:rsidR="00C0766D" w:rsidRPr="000638AE" w:rsidRDefault="00C0766D" w:rsidP="00E1318B">
            <w:r w:rsidRPr="000638AE">
              <w:t>12.45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Развитие воспитательной системы гимназии: от традиционных до современных подходов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Default="00C0766D" w:rsidP="00E1318B">
            <w:r>
              <w:t>Васильева Елена Анатольевна, директор,</w:t>
            </w:r>
          </w:p>
          <w:p w:rsidR="00C0766D" w:rsidRPr="000638AE" w:rsidRDefault="00C0766D" w:rsidP="00E1318B">
            <w:proofErr w:type="spellStart"/>
            <w:r w:rsidRPr="000638AE">
              <w:t>Никитасенко</w:t>
            </w:r>
            <w:proofErr w:type="spellEnd"/>
            <w:r w:rsidRPr="000638AE">
              <w:t xml:space="preserve"> Светлана Николаевна, заместитель директора МАОУ «Гимназия № 6» г. Перми 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12.45</w:t>
            </w:r>
          </w:p>
          <w:p w:rsidR="00C0766D" w:rsidRPr="000638AE" w:rsidRDefault="00C0766D" w:rsidP="00E1318B">
            <w:r w:rsidRPr="000638AE">
              <w:t>13.00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 xml:space="preserve">Школьные традиции воспитания </w:t>
            </w:r>
            <w:proofErr w:type="spellStart"/>
            <w:r w:rsidRPr="000638AE">
              <w:t>Ныробской</w:t>
            </w:r>
            <w:proofErr w:type="spellEnd"/>
            <w:r w:rsidRPr="000638AE">
              <w:t xml:space="preserve"> школы - ценностная основа формирование личности ребенка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Default="00C0766D" w:rsidP="00E1318B">
            <w:r>
              <w:t>Пчелкина Марина Алексеевна, директор,</w:t>
            </w:r>
          </w:p>
          <w:p w:rsidR="00C0766D" w:rsidRPr="000638AE" w:rsidRDefault="00C0766D" w:rsidP="00E1318B">
            <w:proofErr w:type="spellStart"/>
            <w:r w:rsidRPr="000638AE">
              <w:t>Чагина</w:t>
            </w:r>
            <w:proofErr w:type="spellEnd"/>
            <w:r w:rsidRPr="000638AE">
              <w:t xml:space="preserve"> Елена Павловна, учитель МБОУ «</w:t>
            </w:r>
            <w:proofErr w:type="spellStart"/>
            <w:r w:rsidRPr="000638AE">
              <w:t>Ныробская</w:t>
            </w:r>
            <w:proofErr w:type="spellEnd"/>
            <w:r w:rsidRPr="000638AE">
              <w:t xml:space="preserve"> средняя общеобразовательная школа» Чердынский муниципальный округ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13.00</w:t>
            </w:r>
          </w:p>
          <w:p w:rsidR="00C0766D" w:rsidRPr="000638AE" w:rsidRDefault="00C0766D" w:rsidP="00E1318B">
            <w:r w:rsidRPr="000638AE">
              <w:t>13.15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Воспитание на рубеже веков: от школьных традиций к новой философии воспитания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Лялина Екатерина Леонидовна, директор</w:t>
            </w:r>
            <w:r>
              <w:t xml:space="preserve">, </w:t>
            </w:r>
            <w:proofErr w:type="spellStart"/>
            <w:r>
              <w:t>Владыкина</w:t>
            </w:r>
            <w:proofErr w:type="spellEnd"/>
            <w:r>
              <w:t xml:space="preserve"> Ольга Витальевна, заместитель директора</w:t>
            </w:r>
            <w:r w:rsidRPr="000638AE">
              <w:t xml:space="preserve"> МАОУ «Средняя общеобразовательная школа № 101» г. Перми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13.15</w:t>
            </w:r>
          </w:p>
          <w:p w:rsidR="00C0766D" w:rsidRPr="000638AE" w:rsidRDefault="00C0766D" w:rsidP="00E1318B">
            <w:r w:rsidRPr="000638AE">
              <w:t>13.30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Историческое наследие традиции патриотизма школы в рабочей программе воспитания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Шуваева Вера Геннадьевна, заместитель директор</w:t>
            </w:r>
            <w:r>
              <w:t xml:space="preserve">а, </w:t>
            </w:r>
            <w:proofErr w:type="spellStart"/>
            <w:r>
              <w:t>Терсинских</w:t>
            </w:r>
            <w:proofErr w:type="spellEnd"/>
            <w:r>
              <w:t xml:space="preserve"> Людмила Валерианова, </w:t>
            </w:r>
            <w:proofErr w:type="gramStart"/>
            <w:r>
              <w:t xml:space="preserve">учитель </w:t>
            </w:r>
            <w:r w:rsidRPr="000638AE">
              <w:t xml:space="preserve"> МБОУ</w:t>
            </w:r>
            <w:proofErr w:type="gramEnd"/>
            <w:r w:rsidRPr="000638AE">
              <w:t xml:space="preserve"> «Марковская средняя общеобразовательная школа» Чайковский городской округ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13.30</w:t>
            </w:r>
          </w:p>
          <w:p w:rsidR="00C0766D" w:rsidRPr="000638AE" w:rsidRDefault="00C0766D" w:rsidP="00E1318B">
            <w:r w:rsidRPr="000638AE">
              <w:t>13.45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Музейная педагогика: воспитание патриотизма и гражданственности в школе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Злобина Елена Анатольевна, заместитель директора, Быстрова Валентина Владимировна, руководитель музея МАОУ «Школа № 2 им. М. Горького» г. Березники</w:t>
            </w:r>
          </w:p>
        </w:tc>
      </w:tr>
      <w:tr w:rsidR="00C0766D" w:rsidRPr="000638AE" w:rsidTr="00E1318B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13.45</w:t>
            </w:r>
          </w:p>
          <w:p w:rsidR="00C0766D" w:rsidRPr="000638AE" w:rsidRDefault="00C0766D" w:rsidP="00E1318B">
            <w:r w:rsidRPr="000638AE">
              <w:t>14.00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Подведение итогов работы Площадки. Рефлексия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D" w:rsidRPr="000638AE" w:rsidRDefault="00C0766D" w:rsidP="00E1318B">
            <w:r w:rsidRPr="000638AE">
              <w:t>Дремина Инга Анатольевна, старший научный сотрудник ГАУ ДПО «ИРО ПК»</w:t>
            </w:r>
          </w:p>
        </w:tc>
      </w:tr>
    </w:tbl>
    <w:p w:rsidR="00922CB8" w:rsidRDefault="00922CB8"/>
    <w:sectPr w:rsidR="0092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71"/>
    <w:rsid w:val="00003971"/>
    <w:rsid w:val="00586B06"/>
    <w:rsid w:val="00922CB8"/>
    <w:rsid w:val="00C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B37A-1918-4812-A735-9BAC7D3C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Дремина Инга Анатольевна</dc:creator>
  <cp:keywords/>
  <dc:description/>
  <cp:lastModifiedBy>Дремина Инга Анатольевна</cp:lastModifiedBy>
  <cp:revision>2</cp:revision>
  <dcterms:created xsi:type="dcterms:W3CDTF">2025-08-22T07:22:00Z</dcterms:created>
  <dcterms:modified xsi:type="dcterms:W3CDTF">2025-08-22T07:27:00Z</dcterms:modified>
</cp:coreProperties>
</file>