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8E" w:rsidRDefault="006C3A39" w:rsidP="006C3A3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СТРУКТУРА ПРОЕКТНОГО ЗАМЫСЛА</w:t>
      </w:r>
    </w:p>
    <w:p w:rsidR="002B168E" w:rsidRDefault="006C3A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Общие данные:</w:t>
      </w:r>
    </w:p>
    <w:p w:rsidR="002B168E" w:rsidRDefault="006C3A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1.1. Образовательная организация: Муниципальное автономное общеобразовательное учреждение “Гимназия”</w:t>
      </w:r>
    </w:p>
    <w:p w:rsidR="002B168E" w:rsidRDefault="006C3A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1.2. Название проекта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:“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Дважды два - пять”</w:t>
      </w:r>
    </w:p>
    <w:p w:rsidR="002B168E" w:rsidRDefault="006C3A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1.3. Руководитель проекта: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Агапитова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Наталья Александровна, тел. 89824825057, e-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a.8383@ bk.ru</w:t>
      </w:r>
    </w:p>
    <w:p w:rsidR="002B168E" w:rsidRDefault="006C3A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1.4. Команда: </w:t>
      </w:r>
    </w:p>
    <w:p w:rsidR="002B168E" w:rsidRDefault="006C3A39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Дударева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Динара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Римовна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учитель английского языка,</w:t>
      </w:r>
    </w:p>
    <w:p w:rsidR="002B168E" w:rsidRDefault="006C3A39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Дементьева Анастасия Александровна, учитель математики.</w:t>
      </w:r>
    </w:p>
    <w:p w:rsidR="002B168E" w:rsidRDefault="006C3A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1.5. Краткая аннотация проекта (2</w:t>
      </w:r>
      <w:r>
        <w:rPr>
          <w:rFonts w:ascii="Times New Roman" w:eastAsia="Times New Roman" w:hAnsi="Times New Roman" w:cs="Times New Roman"/>
          <w:sz w:val="24"/>
          <w:szCs w:val="24"/>
        </w:rPr>
        <w:t>-3 предложения для размещения в СМИ).</w:t>
      </w:r>
    </w:p>
    <w:p w:rsidR="002B168E" w:rsidRDefault="006C3A39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Проект будет направлен на формирование навыков критического мышления учащихся 5-8 классов МАОУ “Гимназия”</w:t>
      </w:r>
    </w:p>
    <w:p w:rsidR="002B168E" w:rsidRDefault="006C3A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Содержание проектного замысла</w:t>
      </w:r>
    </w:p>
    <w:p w:rsidR="002B168E" w:rsidRDefault="006C3A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2.1. Проявления проблемной ситуации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собственной реальной педагогической</w:t>
      </w:r>
    </w:p>
    <w:p w:rsidR="002B168E" w:rsidRDefault="006C3A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деяте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льности - что не устраивает в действующей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ситуации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: какая культурная или</w:t>
      </w:r>
    </w:p>
    <w:p w:rsidR="002B168E" w:rsidRDefault="006C3A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педагогическая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норма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не выполняется?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какая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ценность, связанная с образовательной деятельностью не реализуется должным образом?</w:t>
      </w:r>
    </w:p>
    <w:p w:rsidR="002B168E" w:rsidRDefault="006C3A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Умение мыслить критически – это важная компетенция, кото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рая необходима человеку во всех сферах жизни: личной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бщественной, учебной.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Критическое мышление помогает анализировать информацию и аргументы, чтобы принимать верные решения в жизни и на работе.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В  век информационной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переизбыточности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критическое мышлени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 - это базовый инструмент для работы с информацией, крайне важный для подрастающего поколения. </w:t>
      </w:r>
      <w:proofErr w:type="gramEnd"/>
    </w:p>
    <w:p w:rsidR="002B168E" w:rsidRDefault="006C3A39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Вопросы формирования критического мышления учащихся МАОУ “Гимназия” прорабатываются крайне слабо и специально не выделяются. Не все учащиеся начальной школы пи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шут исследовательские работы, где требуются навыки критического мышления, а только некоторые из них. Но даже если учащийся занимался исследовательской работой, отбором информации, наблюдал, анализировал,  сравнивал, то это он делал под руководством взросло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го: родителя или учителя, чаще взрослые делали это вместо него. Вследствие этого будущие пятиклассники не могут рационально формулировать свои мысли и идеи, быстро ориентироваться в стремительно растущем потоке информации и находить нужное, осмысливать и п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рименять полученную информацию, что требует формирования особых мыслительных навыков. «Они не знают, как принимать решение. Они не умеют выдвигать предположительные способы решения своих проблем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.»</w:t>
      </w:r>
      <w:proofErr w:type="gramEnd"/>
    </w:p>
    <w:p w:rsidR="002B168E" w:rsidRDefault="006C3A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Жан Пиаже писал, что к 14-16 годам у человека наступает эта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п, когда критическое мышление получает свое наибольшее развитие. Вместе с тем это вовсе не означает, что навыки критического мышления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одинаковый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степени развиты у каждого из нас. Учителя, работающие в 5-х классах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отметили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,ч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многие учащиеся,  не могут в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ыполнить те задания, которые требуют от них интеллектуальных усилий с использованием навыков критического мышления.</w:t>
      </w:r>
    </w:p>
    <w:p w:rsidR="002B168E" w:rsidRDefault="006C3A39" w:rsidP="006C3A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Проблемный анализ ситуации (1-1,5 стр.), включающий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описание предшествующего опыта решения проблем в выбранном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направлении (если были)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их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результатов,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описание форм работы, основных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педагогических подходов и технологий, которые уже реализуется в школе по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заявленному направлению (т.н. культурные образовательные традиции) – мы уже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делаем что-то, но результата пока нет,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позиционны</w:t>
      </w:r>
      <w:r>
        <w:rPr>
          <w:rFonts w:ascii="Times New Roman" w:eastAsia="Times New Roman" w:hAnsi="Times New Roman" w:cs="Times New Roman"/>
          <w:sz w:val="24"/>
          <w:szCs w:val="24"/>
        </w:rPr>
        <w:t>й анализ ситуации – кого прямо или косвенно коснется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проект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как эти люди (позиции) относятся к возможным изменениям,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другое.   </w:t>
      </w:r>
    </w:p>
    <w:p w:rsidR="002B168E" w:rsidRPr="006C3A39" w:rsidRDefault="006C3A39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условиях развития современного общества актуальным является формирование человека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демократического общества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 развитым крит</w:t>
      </w:r>
      <w:r>
        <w:rPr>
          <w:rFonts w:ascii="Times New Roman" w:eastAsia="Times New Roman" w:hAnsi="Times New Roman" w:cs="Times New Roman"/>
          <w:sz w:val="24"/>
          <w:szCs w:val="24"/>
        </w:rPr>
        <w:t>ическим мышлением. Свободная творческая личность, обладающая развитыми навыками критического мышления, способна к конструктивной и креативной деятельности. Именно критическое мышление личности способствует ее быстрой ориентации в меняющихся событиях соврем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енного мира, помогает сопротивляться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манипулятивному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воздействию средств массовой информации. Критический осмысленный взгляд на динамично меняющееся пространство социально-культурной реальности является атрибутом современного человека, его активного познан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ия мира, стремления к преобразованию на гуманистических началах. Динамично меняющаяся система общества, характеризующаяся нестабильностью и непредсказуемостью, требует от человека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критичного взгляда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 происходящие события с позиции интерпретации информаци</w:t>
      </w:r>
      <w:r>
        <w:rPr>
          <w:rFonts w:ascii="Times New Roman" w:eastAsia="Times New Roman" w:hAnsi="Times New Roman" w:cs="Times New Roman"/>
          <w:sz w:val="24"/>
          <w:szCs w:val="24"/>
        </w:rPr>
        <w:t>и, формулирование прогнозов, оценку ситуаций и мнений, разнообразных точек зрения и способности представлять свой взгляд на основе логических размышлений, обобщений, социальной рефлексии.  С 2017 года по 2021 год на базе нашей гимназии работала  краевая ин</w:t>
      </w:r>
      <w:r>
        <w:rPr>
          <w:rFonts w:ascii="Times New Roman" w:eastAsia="Times New Roman" w:hAnsi="Times New Roman" w:cs="Times New Roman"/>
          <w:sz w:val="24"/>
          <w:szCs w:val="24"/>
        </w:rPr>
        <w:t>новационная площадка “Смысловое чтение”. В течени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этого времени учащиеся посещали внеклассные занятия,  направленные на формирование навыка интерпретации текстов. Но все эти дети уже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выпустились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подрастает новое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поколение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 которого еще не сформированы 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авыки критического мышления,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поэтомы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мы считаем важным включиться в этот проект и помочь пятиклассникам с формированием одной из составляющих критического мышления: умения анализировать</w:t>
      </w:r>
    </w:p>
    <w:p w:rsidR="002B168E" w:rsidRDefault="006C3A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2.3. Проблема, на решение которой направлен проектный замысел (1-2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предложения) – уточняем основное направление «удара».</w:t>
      </w:r>
    </w:p>
    <w:p w:rsidR="006C3A39" w:rsidRDefault="006C3A39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умения анализировать у большинства учащихся 5 класса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2B168E" w:rsidRDefault="006C3A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2.4.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Описание основных подходов (культурных традиций) по решению данной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проблемы, существующих в науке и практике (1-1,5 стр.) – кто уже пытался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решать подобную проблему, каким образом – в образовании или других сферах. (можно пока оставить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еоретический анализ современных исследований различных аспектов формирования критическ</w:t>
      </w:r>
      <w:r>
        <w:rPr>
          <w:rFonts w:ascii="Times New Roman" w:eastAsia="Times New Roman" w:hAnsi="Times New Roman" w:cs="Times New Roman"/>
          <w:sz w:val="24"/>
          <w:szCs w:val="24"/>
        </w:rPr>
        <w:t>ого мышления на философском, социальном, психологическом и педагогическом уровне указывает на актуальность проблемы и интерес ученых к решению ряда обозначенных задач. Среди ученых, которые занимаются этой проблемой с философской, психологической и педагог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ической точек зрения, можно отметить таких исследователей, как Э. 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Боно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Дьюи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Р.Х. Джонсон, Д.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Клустер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Липман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К.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Меридит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Д. Спиро, Дж.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Стил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Ч. Темпл, Д.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Халперн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П.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Фрейре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Лишь в последние 5–10 5 лет задача формирования критического мышления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студентов привлекла внимание отечественных ученых (В.А.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Болотов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А.В. Бутенко, 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Коржуев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В.А. Попков, Г.Б. Сорина, Д.М. Шакирова, Л.И.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Шрагина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др.), хотя исследования по формированию критического мышления школьников были начаты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еще в 70-е годы прошло</w:t>
      </w:r>
      <w:r>
        <w:rPr>
          <w:rFonts w:ascii="Times New Roman" w:eastAsia="Times New Roman" w:hAnsi="Times New Roman" w:cs="Times New Roman"/>
          <w:sz w:val="24"/>
          <w:szCs w:val="24"/>
        </w:rPr>
        <w:t>го столетия (М. Векслер, А.С. Байрамов, А.И.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Липкина, У.М. Мунчаева, В.М. Синельников, Л.А. Рыбак) и возобновлены лишь в конце 90-х годов</w:t>
      </w:r>
      <w:proofErr w:type="gramEnd"/>
    </w:p>
    <w:p w:rsidR="002B168E" w:rsidRDefault="006C3A39">
      <w:pPr>
        <w:jc w:val="both"/>
        <w:rPr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Поскольку ценность умения мыслить критически неоспорима, в педагогике на развитие данного типа мышления направлена осо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бая система (технология). Эту технологию </w:t>
      </w:r>
      <w:proofErr w:type="gramStart"/>
      <w:r>
        <w:rPr>
          <w:rFonts w:ascii="Times New Roman" w:eastAsia="Times New Roman" w:hAnsi="Times New Roman" w:cs="Times New Roman"/>
          <w:sz w:val="21"/>
          <w:szCs w:val="21"/>
        </w:rPr>
        <w:t>разработали педагоги Д. Стал</w:t>
      </w:r>
      <w:proofErr w:type="gramEnd"/>
      <w:r>
        <w:rPr>
          <w:rFonts w:ascii="Times New Roman" w:eastAsia="Times New Roman" w:hAnsi="Times New Roman" w:cs="Times New Roman"/>
          <w:sz w:val="21"/>
          <w:szCs w:val="21"/>
        </w:rPr>
        <w:t xml:space="preserve">, К.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Мередит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 xml:space="preserve">, Ч. Темпл, С.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</w:rPr>
        <w:t>Уолтер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sz w:val="21"/>
          <w:szCs w:val="21"/>
        </w:rPr>
        <w:t xml:space="preserve"> ,</w:t>
      </w:r>
    </w:p>
    <w:p w:rsidR="002B168E" w:rsidRDefault="006C3A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2.5. Обозначение культурной традиции (традиций) в рамках которой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предполагается решить поставленную проблему, обоснование выбора (0,5-1 стр.)</w:t>
      </w:r>
    </w:p>
    <w:p w:rsidR="002B168E" w:rsidRDefault="006C3A39">
      <w:pPr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Поскольк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у ценность умения мыслить критически неоспорима, в педагогике на развитие данного типа мышления направлена особая система (технология). Эту технологию разработали педагоги Д. Стал, К.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</w:rPr>
        <w:t>Мередит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</w:rPr>
        <w:t xml:space="preserve">, Ч. Темпл, С.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</w:rPr>
        <w:t>Уолтер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</w:rPr>
        <w:t>,</w:t>
      </w:r>
      <w:proofErr w:type="gramStart"/>
      <w:r>
        <w:rPr>
          <w:rFonts w:ascii="Times New Roman" w:eastAsia="Times New Roman" w:hAnsi="Times New Roman" w:cs="Times New Roman"/>
          <w:sz w:val="25"/>
          <w:szCs w:val="25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5"/>
          <w:szCs w:val="25"/>
        </w:rPr>
        <w:t xml:space="preserve"> Сама технология состоит из трех стадий у</w:t>
      </w:r>
      <w:r>
        <w:rPr>
          <w:rFonts w:ascii="Times New Roman" w:eastAsia="Times New Roman" w:hAnsi="Times New Roman" w:cs="Times New Roman"/>
          <w:sz w:val="25"/>
          <w:szCs w:val="25"/>
        </w:rPr>
        <w:t>чебного процесса: вызова, осмысления содержания и рефлексии.</w:t>
      </w:r>
    </w:p>
    <w:p w:rsidR="002B168E" w:rsidRDefault="002B168E">
      <w:pPr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2B168E" w:rsidRDefault="006C3A39">
      <w:pPr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i/>
          <w:sz w:val="25"/>
          <w:szCs w:val="25"/>
        </w:rPr>
        <w:t xml:space="preserve">Первая стадия — вызов </w:t>
      </w:r>
      <w:r>
        <w:rPr>
          <w:rFonts w:ascii="Times New Roman" w:eastAsia="Times New Roman" w:hAnsi="Times New Roman" w:cs="Times New Roman"/>
          <w:sz w:val="25"/>
          <w:szCs w:val="25"/>
        </w:rPr>
        <w:t>(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</w:rPr>
        <w:t>evocation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</w:rPr>
        <w:t>)</w:t>
      </w:r>
    </w:p>
    <w:p w:rsidR="002B168E" w:rsidRDefault="002B168E">
      <w:pPr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2B168E" w:rsidRDefault="006C3A39">
      <w:pPr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На этой стадии важно пробудить познавательный интерес, сформировать желание добывать новую информацию, дополнять ее и углублять. Но это только половина задачи: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вторая половина связана с актуализацией уже имеющихся знаний, что дает дополнительный стимул к изучению все нового и нового.</w:t>
      </w:r>
    </w:p>
    <w:p w:rsidR="002B168E" w:rsidRDefault="002B168E">
      <w:pPr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2B168E" w:rsidRDefault="006C3A39">
      <w:pPr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Основные функции этой стадии в формировании критического мышления следующие:</w:t>
      </w:r>
    </w:p>
    <w:p w:rsidR="002B168E" w:rsidRDefault="006C3A39">
      <w:pPr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25"/>
          <w:szCs w:val="25"/>
        </w:rPr>
        <w:t>мотивационная</w:t>
      </w:r>
      <w:proofErr w:type="gramEnd"/>
      <w:r>
        <w:rPr>
          <w:rFonts w:ascii="Times New Roman" w:eastAsia="Times New Roman" w:hAnsi="Times New Roman" w:cs="Times New Roman"/>
          <w:sz w:val="25"/>
          <w:szCs w:val="25"/>
        </w:rPr>
        <w:t xml:space="preserve"> (побуждение к работе с новой информаци</w:t>
      </w:r>
      <w:r>
        <w:rPr>
          <w:rFonts w:ascii="Times New Roman" w:eastAsia="Times New Roman" w:hAnsi="Times New Roman" w:cs="Times New Roman"/>
          <w:sz w:val="25"/>
          <w:szCs w:val="25"/>
        </w:rPr>
        <w:t>ей, пробуждение интереса к теме);</w:t>
      </w:r>
    </w:p>
    <w:p w:rsidR="002B168E" w:rsidRDefault="006C3A39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25"/>
          <w:szCs w:val="25"/>
        </w:rPr>
        <w:t>информационная (вызов «на поверхность» имеющихся знаний по теме);</w:t>
      </w:r>
      <w:proofErr w:type="gramEnd"/>
    </w:p>
    <w:p w:rsidR="002B168E" w:rsidRDefault="006C3A39">
      <w:pPr>
        <w:numPr>
          <w:ilvl w:val="0"/>
          <w:numId w:val="4"/>
        </w:numPr>
        <w:spacing w:after="160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25"/>
          <w:szCs w:val="25"/>
        </w:rPr>
        <w:t>коммуникационная</w:t>
      </w:r>
      <w:proofErr w:type="gramEnd"/>
      <w:r>
        <w:rPr>
          <w:rFonts w:ascii="Times New Roman" w:eastAsia="Times New Roman" w:hAnsi="Times New Roman" w:cs="Times New Roman"/>
          <w:sz w:val="25"/>
          <w:szCs w:val="25"/>
        </w:rPr>
        <w:t xml:space="preserve"> (бесконфликтный обмен мнениями).</w:t>
      </w:r>
    </w:p>
    <w:p w:rsidR="002B168E" w:rsidRDefault="002B168E">
      <w:pPr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2B168E" w:rsidRDefault="006C3A39">
      <w:pPr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i/>
          <w:sz w:val="25"/>
          <w:szCs w:val="25"/>
        </w:rPr>
        <w:t xml:space="preserve">Вторая стадия — осмысление содержания </w:t>
      </w:r>
      <w:r>
        <w:rPr>
          <w:rFonts w:ascii="Times New Roman" w:eastAsia="Times New Roman" w:hAnsi="Times New Roman" w:cs="Times New Roman"/>
          <w:sz w:val="25"/>
          <w:szCs w:val="25"/>
        </w:rPr>
        <w:t>(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</w:rPr>
        <w:t>realization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</w:rPr>
        <w:t>of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</w:rPr>
        <w:t>meaning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</w:rPr>
        <w:t>)</w:t>
      </w:r>
    </w:p>
    <w:p w:rsidR="002B168E" w:rsidRDefault="002B168E">
      <w:pPr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2B168E" w:rsidRDefault="006C3A39">
      <w:pPr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 xml:space="preserve">Вторая стадия означает соприкосновение с </w:t>
      </w:r>
      <w:r>
        <w:rPr>
          <w:rFonts w:ascii="Times New Roman" w:eastAsia="Times New Roman" w:hAnsi="Times New Roman" w:cs="Times New Roman"/>
          <w:sz w:val="25"/>
          <w:szCs w:val="25"/>
        </w:rPr>
        <w:t>новой поступающей информацией. Происходит ее систематизация и осмысление. Студент задумывается о природе изучаемого объекта, учится формулировать вопросы по мере соотнесения старой и новой информации. На этой стадии происходит формирование собственной пози</w:t>
      </w:r>
      <w:r>
        <w:rPr>
          <w:rFonts w:ascii="Times New Roman" w:eastAsia="Times New Roman" w:hAnsi="Times New Roman" w:cs="Times New Roman"/>
          <w:sz w:val="25"/>
          <w:szCs w:val="25"/>
        </w:rPr>
        <w:t>ции студента и его мнения относительно рассматриваемого вопроса.</w:t>
      </w:r>
    </w:p>
    <w:p w:rsidR="002B168E" w:rsidRDefault="002B168E">
      <w:pPr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2B168E" w:rsidRDefault="006C3A39">
      <w:pPr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Основные функции этой стадии в формировании критического мышления:</w:t>
      </w:r>
    </w:p>
    <w:p w:rsidR="002B168E" w:rsidRDefault="006C3A39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25"/>
          <w:szCs w:val="25"/>
        </w:rPr>
        <w:t>информационная</w:t>
      </w:r>
      <w:proofErr w:type="gramEnd"/>
      <w:r>
        <w:rPr>
          <w:rFonts w:ascii="Times New Roman" w:eastAsia="Times New Roman" w:hAnsi="Times New Roman" w:cs="Times New Roman"/>
          <w:sz w:val="25"/>
          <w:szCs w:val="25"/>
        </w:rPr>
        <w:t xml:space="preserve"> (получение новой информации по теме);</w:t>
      </w:r>
    </w:p>
    <w:p w:rsidR="002B168E" w:rsidRDefault="006C3A39">
      <w:pPr>
        <w:numPr>
          <w:ilvl w:val="0"/>
          <w:numId w:val="2"/>
        </w:numPr>
        <w:spacing w:after="160"/>
        <w:rPr>
          <w:rFonts w:ascii="Times New Roman" w:eastAsia="Times New Roman" w:hAnsi="Times New Roman" w:cs="Times New Roman"/>
          <w:sz w:val="19"/>
          <w:szCs w:val="19"/>
        </w:rPr>
      </w:pPr>
      <w:proofErr w:type="spellStart"/>
      <w:r>
        <w:rPr>
          <w:rFonts w:ascii="Times New Roman" w:eastAsia="Times New Roman" w:hAnsi="Times New Roman" w:cs="Times New Roman"/>
          <w:sz w:val="25"/>
          <w:szCs w:val="25"/>
        </w:rPr>
        <w:t>систематизационная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</w:rPr>
        <w:t xml:space="preserve"> (классификация полученной информации по категориям знания).</w:t>
      </w:r>
    </w:p>
    <w:p w:rsidR="002B168E" w:rsidRDefault="002B168E">
      <w:pPr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2B168E" w:rsidRDefault="006C3A39">
      <w:pPr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i/>
          <w:sz w:val="25"/>
          <w:szCs w:val="25"/>
        </w:rPr>
        <w:t xml:space="preserve">Третья стадия — рефлексия </w:t>
      </w:r>
      <w:r>
        <w:rPr>
          <w:rFonts w:ascii="Times New Roman" w:eastAsia="Times New Roman" w:hAnsi="Times New Roman" w:cs="Times New Roman"/>
          <w:sz w:val="25"/>
          <w:szCs w:val="25"/>
        </w:rPr>
        <w:t>(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</w:rPr>
        <w:t>reflection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</w:rPr>
        <w:t>)</w:t>
      </w:r>
    </w:p>
    <w:p w:rsidR="002B168E" w:rsidRDefault="002B168E">
      <w:pPr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2B168E" w:rsidRDefault="006C3A39">
      <w:pPr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Рефлексия, или размышление, означает рождение нового знания и запуск бесконечной череды операций «узнать новое» -&gt; «ощутить необходимост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ь узнавать </w:t>
      </w:r>
      <w:r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новое». На этой стадии новое знание закрепляется (то, что понятно,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</w:rPr>
        <w:t>распонять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</w:rPr>
        <w:t xml:space="preserve"> уже сложно), а первичные представления активно перестраиваются и дополняются новой информацией.</w:t>
      </w:r>
      <w:r>
        <w:rPr>
          <w:rFonts w:ascii="Times New Roman" w:eastAsia="Times New Roman" w:hAnsi="Times New Roman" w:cs="Times New Roman"/>
          <w:sz w:val="25"/>
          <w:szCs w:val="25"/>
        </w:rPr>
        <w:br/>
        <w:t xml:space="preserve"> Технологию критического мышления мы будем применять на уроках.</w:t>
      </w:r>
    </w:p>
    <w:p w:rsidR="002B168E" w:rsidRDefault="006C3A39">
      <w:pPr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На своих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занятиях мы будем применять приемы:</w:t>
      </w:r>
    </w:p>
    <w:p w:rsidR="002B168E" w:rsidRDefault="006C3A3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Правда или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фейк</w:t>
      </w:r>
      <w:proofErr w:type="spellEnd"/>
    </w:p>
    <w:p w:rsidR="002B168E" w:rsidRDefault="006C3A3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Данетки</w:t>
      </w:r>
      <w:proofErr w:type="spellEnd"/>
    </w:p>
    <w:p w:rsidR="002B168E" w:rsidRDefault="006C3A3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“ Толстые и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тонкие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”в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опросы</w:t>
      </w:r>
      <w:proofErr w:type="spellEnd"/>
    </w:p>
    <w:p w:rsidR="002B168E" w:rsidRDefault="006C3A3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Кластеры</w:t>
      </w:r>
    </w:p>
    <w:p w:rsidR="002B168E" w:rsidRDefault="006C3A3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Ромашка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Блума</w:t>
      </w:r>
      <w:proofErr w:type="spellEnd"/>
    </w:p>
    <w:p w:rsidR="002B168E" w:rsidRDefault="006C3A3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ПМИ (плюс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минус, интересно)</w:t>
      </w:r>
    </w:p>
    <w:p w:rsidR="002B168E" w:rsidRDefault="006C3A3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Таблицы Донны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Огл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“ Знаю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очу узнать- Узнал”</w:t>
      </w:r>
    </w:p>
    <w:p w:rsidR="002B168E" w:rsidRPr="006C3A39" w:rsidRDefault="006C3A39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Схемы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Fishbone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”</w:t>
      </w:r>
    </w:p>
    <w:p w:rsidR="002B168E" w:rsidRDefault="006C3A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2.6. Проектный замысел, включающий в себя основн</w:t>
      </w:r>
      <w:r>
        <w:rPr>
          <w:rFonts w:ascii="Times New Roman" w:eastAsia="Times New Roman" w:hAnsi="Times New Roman" w:cs="Times New Roman"/>
          <w:sz w:val="24"/>
          <w:szCs w:val="24"/>
        </w:rPr>
        <w:t>ую идею преодоления</w:t>
      </w:r>
    </w:p>
    <w:p w:rsidR="002B168E" w:rsidRDefault="006C3A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проблемы или средство решения проблемы, время реализации, категория и кол-во</w:t>
      </w:r>
    </w:p>
    <w:p w:rsidR="002B168E" w:rsidRPr="006C3A39" w:rsidRDefault="006C3A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участников, методы/приемы реализации (что будете делать? в каких формах?) Проектный замысел  будем осуществлять через погружение:  занятия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 которых будут использоваться различные приемы, технологии развития критического мышления. Учащиеся 5 класса в ко</w:t>
      </w:r>
      <w:r>
        <w:rPr>
          <w:rFonts w:ascii="Times New Roman" w:eastAsia="Times New Roman" w:hAnsi="Times New Roman" w:cs="Times New Roman"/>
          <w:sz w:val="24"/>
          <w:szCs w:val="24"/>
        </w:rPr>
        <w:t>личестве 26 человек пройдут курс из  8 занятий  рассчитанного на 1 час в неделю в течени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2-х месяцев. Курс этих занятий будет осуществлен через внеурочную деятельности направленной на формирование навыков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анализировать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информацию. Этот курс будет идти пер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ед началом работы учащихся над исследовательскими работами, то есть это своего рода подготовительная работа для учащихся, чтобы они, обладая этими навыками, уже могли их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применить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работая над своей работой. </w:t>
      </w:r>
    </w:p>
    <w:p w:rsidR="002B168E" w:rsidRDefault="006C3A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2.7. Краткий план реализации проектного замысл</w:t>
      </w:r>
      <w:r>
        <w:rPr>
          <w:rFonts w:ascii="Times New Roman" w:eastAsia="Times New Roman" w:hAnsi="Times New Roman" w:cs="Times New Roman"/>
          <w:sz w:val="24"/>
          <w:szCs w:val="24"/>
        </w:rPr>
        <w:t>а (1 стр.).</w:t>
      </w:r>
    </w:p>
    <w:p w:rsidR="002B168E" w:rsidRPr="006C3A39" w:rsidRDefault="006C3A39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рамках реализации проекта проведем серию занятий, направленных на формирование умения анализировать суждения. Это будет “погружение” учащихся в краткосрочный курс, состоящий из 8 занятий с периодичностью 1 раз в неделю после уроков во второй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четверти, так как в третей четверти учащиеся пишут свои исследовательские работы. этот курс будет усилен курсом “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Я-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исследователь”, где учащихся знакомят с требованиями к исследовательским работам и их структурой.</w:t>
      </w:r>
    </w:p>
    <w:p w:rsidR="002B168E" w:rsidRDefault="006C3A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2.8. Ожидаемый образовательный результа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ы) проекта (изменения в детях, 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педагогах: Дети умеют анализировать информацию, полученную из разных источников.</w:t>
      </w:r>
    </w:p>
    <w:p w:rsidR="002B168E" w:rsidRDefault="006C3A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2.9. Основной ожидаемый продукт реализации проекта (например,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методическое пособие, статья, программа инновационной образовательной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практики, другое и т.п.).   Методическая копилка: Сборник обучающих игр, направленных на формирование умения анализировать.</w:t>
      </w:r>
    </w:p>
    <w:p w:rsidR="002B168E" w:rsidRDefault="002B168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168E" w:rsidRDefault="002B168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168E" w:rsidRDefault="002B168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B168E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073DE"/>
    <w:multiLevelType w:val="multilevel"/>
    <w:tmpl w:val="B59E26C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7"/>
        <w:szCs w:val="27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3F9E59BC"/>
    <w:multiLevelType w:val="multilevel"/>
    <w:tmpl w:val="8C180E08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444444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B054FA0"/>
    <w:multiLevelType w:val="multilevel"/>
    <w:tmpl w:val="CD0E4C8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444444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nsid w:val="4E1E1CAB"/>
    <w:multiLevelType w:val="multilevel"/>
    <w:tmpl w:val="ED36BB0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7"/>
        <w:szCs w:val="27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5A5C397D"/>
    <w:multiLevelType w:val="multilevel"/>
    <w:tmpl w:val="7FD6BB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6AE479C3"/>
    <w:multiLevelType w:val="multilevel"/>
    <w:tmpl w:val="E9E6AC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444444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B168E"/>
    <w:rsid w:val="002B168E"/>
    <w:rsid w:val="006C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6C3A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3A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6C3A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3A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1568</Words>
  <Characters>8942</Characters>
  <Application>Microsoft Office Word</Application>
  <DocSecurity>0</DocSecurity>
  <Lines>74</Lines>
  <Paragraphs>20</Paragraphs>
  <ScaleCrop>false</ScaleCrop>
  <Company/>
  <LinksUpToDate>false</LinksUpToDate>
  <CharactersWithSpaces>10490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2</cp:revision>
  <dcterms:created xsi:type="dcterms:W3CDTF">2022-07-06T21:01:00Z</dcterms:created>
  <dcterms:modified xsi:type="dcterms:W3CDTF">2022-07-06T21:09:00Z</dcterms:modified>
</cp:coreProperties>
</file>