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EF" w:rsidRPr="001B30EF" w:rsidRDefault="001B30EF" w:rsidP="001B30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B30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Технологическая</w:t>
      </w:r>
      <w:r w:rsidRPr="001B30EF">
        <w:rPr>
          <w:rFonts w:ascii="Times New Roman" w:eastAsia="Times New Roman" w:hAnsi="Times New Roman" w:cs="Times New Roman"/>
          <w:b/>
          <w:color w:val="000000"/>
          <w:sz w:val="17"/>
          <w:szCs w:val="17"/>
          <w:lang w:eastAsia="ru-RU"/>
        </w:rPr>
        <w:t xml:space="preserve"> </w:t>
      </w:r>
      <w:r w:rsidRPr="001B30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карта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онлайн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B30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урока английского языка в 7 классе</w:t>
      </w:r>
    </w:p>
    <w:p w:rsidR="001B30EF" w:rsidRPr="001B30EF" w:rsidRDefault="001B30EF" w:rsidP="001B30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(учебник В.П. </w:t>
      </w:r>
      <w:proofErr w:type="spellStart"/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Кузовлева</w:t>
      </w:r>
      <w:proofErr w:type="spellEnd"/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Н.М. Лапа, И.П. Костина, Э.Ш. </w:t>
      </w:r>
      <w:proofErr w:type="spellStart"/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Перегудова</w:t>
      </w:r>
      <w:proofErr w:type="spellEnd"/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О.В. </w:t>
      </w:r>
      <w:proofErr w:type="spellStart"/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Дуванова</w:t>
      </w:r>
      <w:proofErr w:type="spellEnd"/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Ю.Н. </w:t>
      </w:r>
      <w:proofErr w:type="spellStart"/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Балабардина</w:t>
      </w:r>
      <w:proofErr w:type="spellEnd"/>
      <w:r w:rsidRPr="001B30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«English-7»)</w:t>
      </w:r>
    </w:p>
    <w:p w:rsidR="001B30EF" w:rsidRPr="00D24B06" w:rsidRDefault="001B30EF" w:rsidP="001B3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D24B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Составил: учитель английского языка </w:t>
      </w:r>
      <w:proofErr w:type="spellStart"/>
      <w:r w:rsidRPr="00D24B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Опанасюк</w:t>
      </w:r>
      <w:proofErr w:type="spellEnd"/>
      <w:r w:rsidRPr="00D24B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Т.Н.</w:t>
      </w:r>
      <w:r w:rsidR="00FA660A" w:rsidRPr="00D24B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, МАОУ «СОШ №133» г. Перми</w:t>
      </w:r>
    </w:p>
    <w:p w:rsidR="00A4479F" w:rsidRPr="00014A20" w:rsidRDefault="00A4479F" w:rsidP="001B3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1B30EF" w:rsidRPr="00014A20" w:rsidRDefault="001B30EF" w:rsidP="001B3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14A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Тема</w:t>
      </w:r>
      <w:r w:rsidRPr="00014A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 xml:space="preserve"> </w:t>
      </w:r>
      <w:r w:rsidRPr="00014A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урока</w:t>
      </w:r>
      <w:r w:rsidRPr="00014A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: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</w:t>
      </w:r>
      <w:r w:rsidR="00B65D2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New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Wonders of the World»</w:t>
      </w:r>
    </w:p>
    <w:p w:rsidR="001B30EF" w:rsidRPr="00014A20" w:rsidRDefault="001B30EF" w:rsidP="001B3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Тип урока: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комбинированный</w:t>
      </w:r>
    </w:p>
    <w:p w:rsidR="001B30EF" w:rsidRPr="00014A20" w:rsidRDefault="001B30EF" w:rsidP="001B30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Цель урока: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речевой и языковой компетенции.</w:t>
      </w:r>
    </w:p>
    <w:p w:rsidR="0029091B" w:rsidRPr="00014A20" w:rsidRDefault="0029091B" w:rsidP="00290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Задачи</w:t>
      </w:r>
      <w:r w:rsidRPr="00014A2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ru-RU"/>
        </w:rPr>
        <w:t> </w:t>
      </w:r>
      <w:r w:rsidRPr="00014A2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урока:</w:t>
      </w:r>
    </w:p>
    <w:p w:rsidR="0029091B" w:rsidRPr="00014A20" w:rsidRDefault="0029091B" w:rsidP="0029091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 w:rsidRPr="00014A2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образовательные</w:t>
      </w:r>
    </w:p>
    <w:p w:rsidR="0029091B" w:rsidRPr="00C44ADA" w:rsidRDefault="0029091B" w:rsidP="00C44AD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памятниками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мирового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(</w:t>
      </w:r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The </w:t>
      </w:r>
      <w:proofErr w:type="spellStart"/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Taj</w:t>
      </w:r>
      <w:proofErr w:type="spellEnd"/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Mahal</w:t>
      </w:r>
      <w:proofErr w:type="spellEnd"/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, India; Christ the Redeemer, Brazil; The Great Wall, China; The </w:t>
      </w:r>
      <w:proofErr w:type="spellStart"/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Colosseum</w:t>
      </w:r>
      <w:proofErr w:type="spellEnd"/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, Rome, Italy; Petra, Jordan; The Machu Picchu, Peru; The </w:t>
      </w:r>
      <w:proofErr w:type="spellStart"/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Chichen</w:t>
      </w:r>
      <w:proofErr w:type="spellEnd"/>
      <w:r w:rsidR="00C44ADA" w:rsidRPr="00C4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 Itza, Mexico; The Sydney Opera House, Australia; The Moscow Kremlin and Red Square, Moscow</w:t>
      </w:r>
      <w:r w:rsidRPr="00C44AD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);</w:t>
      </w:r>
    </w:p>
    <w:p w:rsidR="0029091B" w:rsidRPr="00014A20" w:rsidRDefault="0029091B" w:rsidP="0029091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пройденной лексикой в речи и грамматической структурой Passive Voice;</w:t>
      </w:r>
    </w:p>
    <w:p w:rsidR="0029091B" w:rsidRPr="00014A20" w:rsidRDefault="0029091B" w:rsidP="0029091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выработать умение пользоваться знаниями, полученными на уроках </w:t>
      </w:r>
      <w:r w:rsidR="003053C7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3053C7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краеведения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</w:t>
      </w:r>
      <w:r w:rsidR="003053C7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  и английского языка, с целью развития коммуникативной и информационной компетенции;</w:t>
      </w:r>
    </w:p>
    <w:p w:rsidR="0029091B" w:rsidRPr="00014A20" w:rsidRDefault="0029091B" w:rsidP="0029091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развивающие:</w:t>
      </w:r>
    </w:p>
    <w:p w:rsidR="0029091B" w:rsidRPr="00014A20" w:rsidRDefault="0029091B" w:rsidP="0029091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читать, понимать на слух текст с целью извлечения конкретной информации, соотносить слова, картинки, тексты;</w:t>
      </w:r>
    </w:p>
    <w:p w:rsidR="0029091B" w:rsidRPr="00014A20" w:rsidRDefault="0029091B" w:rsidP="0029091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умение ориентироваться в </w:t>
      </w:r>
      <w:r w:rsidR="00B24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культурных 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реалиях </w:t>
      </w:r>
      <w:r w:rsidR="00B24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зарубежных 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</w:t>
      </w:r>
      <w:r w:rsidR="00B24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представлять свою культуру, свой родной край;</w:t>
      </w:r>
    </w:p>
    <w:p w:rsidR="0029091B" w:rsidRPr="00014A20" w:rsidRDefault="0029091B" w:rsidP="0029091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способность оценивать чужое мнение;</w:t>
      </w:r>
    </w:p>
    <w:p w:rsidR="0029091B" w:rsidRPr="00014A20" w:rsidRDefault="0029091B" w:rsidP="0029091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умение работать с речевым образцом; </w:t>
      </w:r>
    </w:p>
    <w:p w:rsidR="0029091B" w:rsidRPr="00014A20" w:rsidRDefault="0029091B" w:rsidP="0029091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воспитательные:</w:t>
      </w:r>
    </w:p>
    <w:p w:rsidR="003053C7" w:rsidRDefault="003053C7" w:rsidP="0029091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способность к критическому мышлению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9091B" w:rsidRPr="003053C7" w:rsidRDefault="0029091B" w:rsidP="003053C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уважительное отношение к мнению собеседника, его взглядам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091B" w:rsidRPr="00014A20" w:rsidRDefault="00F71B4A" w:rsidP="00C44ADA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Ресурсы</w:t>
      </w:r>
      <w:r w:rsidR="0029091B" w:rsidRPr="00014A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29091B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компьютер</w:t>
      </w:r>
      <w:r w:rsidR="00F32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F32B9D" w:rsidRPr="000618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платформа </w:t>
      </w:r>
      <w:r w:rsidR="00F32B9D" w:rsidRPr="000618B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>Zoom</w:t>
      </w:r>
      <w:r w:rsidR="000476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или </w:t>
      </w:r>
      <w:proofErr w:type="spellStart"/>
      <w:r w:rsidR="000476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>Uchi</w:t>
      </w:r>
      <w:proofErr w:type="spellEnd"/>
      <w:r w:rsidR="00047647" w:rsidRPr="000476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  <w:proofErr w:type="spellStart"/>
      <w:r w:rsidR="0004764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ru-RU"/>
        </w:rPr>
        <w:t>ru</w:t>
      </w:r>
      <w:proofErr w:type="spellEnd"/>
      <w:r w:rsidR="00F32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</w:t>
      </w:r>
      <w:r w:rsidR="0029091B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презентация </w:t>
      </w:r>
      <w:r w:rsidR="00A4479F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24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лексический </w:t>
      </w:r>
      <w:r w:rsidR="00B24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A4479F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россворд</w:t>
      </w:r>
      <w:r w:rsidR="00B24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4479F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достопримечательностей,  </w:t>
      </w:r>
      <w:r w:rsidR="00B24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для самоконтроля)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9091B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79F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</w:t>
      </w:r>
      <w:r w:rsid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фильм </w:t>
      </w:r>
      <w:r w:rsidR="00A4479F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английском языке </w:t>
      </w:r>
      <w:r w:rsidR="00A4479F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C44ADA">
        <w:rPr>
          <w:rFonts w:ascii="Times New Roman CYR" w:eastAsia="Times New Roman" w:hAnsi="Times New Roman CYR" w:cs="Times New Roman CYR"/>
          <w:color w:val="000000"/>
          <w:sz w:val="24"/>
          <w:szCs w:val="24"/>
          <w:lang w:val="en-US" w:eastAsia="ru-RU"/>
        </w:rPr>
        <w:t>New</w:t>
      </w:r>
      <w:r w:rsidR="00C44ADA" w:rsidRPr="00C44ADA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7 </w:t>
      </w:r>
      <w:proofErr w:type="spellStart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Wonders</w:t>
      </w:r>
      <w:proofErr w:type="spellEnd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proofErr w:type="spellStart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of</w:t>
      </w:r>
      <w:proofErr w:type="spellEnd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proofErr w:type="spellStart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the</w:t>
      </w:r>
      <w:proofErr w:type="spellEnd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 </w:t>
      </w:r>
      <w:proofErr w:type="spellStart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World</w:t>
      </w:r>
      <w:proofErr w:type="spellEnd"/>
      <w:r w:rsidR="00A4479F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32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</w:t>
      </w:r>
      <w:proofErr w:type="gramStart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D</w:t>
      </w:r>
      <w:proofErr w:type="gramEnd"/>
      <w:r w:rsidR="00C44ADA" w:rsidRPr="00D66E63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запись на английском языке</w:t>
      </w:r>
      <w:r w:rsid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упр.1 стр.171-172, справочный материал (</w:t>
      </w:r>
      <w:hyperlink r:id="rId8" w:history="1">
        <w:r w:rsidR="003053C7" w:rsidRPr="007F5409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чтение дат</w:t>
        </w:r>
      </w:hyperlink>
      <w:r w:rsidR="007B1A9E" w:rsidRPr="007B1A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 образования </w:t>
      </w:r>
      <w:hyperlink r:id="rId9" w:history="1">
        <w:r w:rsidR="003053C7" w:rsidRPr="001864A3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“</w:t>
        </w:r>
        <w:r w:rsidR="003053C7" w:rsidRPr="001864A3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Passive</w:t>
        </w:r>
        <w:r w:rsidR="003053C7" w:rsidRPr="001864A3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3053C7" w:rsidRPr="001864A3">
          <w:rPr>
            <w:rStyle w:val="ab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Voice</w:t>
        </w:r>
        <w:r w:rsidR="003053C7" w:rsidRPr="001864A3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”</w:t>
        </w:r>
      </w:hyperlink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9091B" w:rsidRPr="00014A20" w:rsidRDefault="0029091B" w:rsidP="00C44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4A2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Формы работ</w:t>
      </w:r>
      <w:r w:rsidR="00A83529" w:rsidRPr="00014A2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ы</w:t>
      </w:r>
      <w:r w:rsidRPr="00014A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фронтальная, индивидуальная, групп</w:t>
      </w:r>
      <w:r w:rsidR="00305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овая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14A20"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беседа, дискуссия.</w:t>
      </w:r>
    </w:p>
    <w:p w:rsidR="0029091B" w:rsidRPr="00014A20" w:rsidRDefault="0029091B" w:rsidP="007B1A9E">
      <w:pPr>
        <w:shd w:val="clear" w:color="auto" w:fill="FFFFFF"/>
        <w:spacing w:after="0" w:line="240" w:lineRule="auto"/>
        <w:ind w:left="709" w:hanging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B9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Методы работы: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объяснител</w:t>
      </w:r>
      <w:r w:rsidR="00F32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ьно-иллюстративный, проблемно-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поисковый,</w:t>
      </w:r>
      <w:r w:rsidR="00C44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2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диалоговый, метод опорных схем</w:t>
      </w:r>
      <w:r w:rsidR="00F32B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14A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a4"/>
        <w:tblW w:w="9807" w:type="dxa"/>
        <w:tblLayout w:type="fixed"/>
        <w:tblLook w:val="04A0"/>
      </w:tblPr>
      <w:tblGrid>
        <w:gridCol w:w="1395"/>
        <w:gridCol w:w="1552"/>
        <w:gridCol w:w="3634"/>
        <w:gridCol w:w="3226"/>
      </w:tblGrid>
      <w:tr w:rsidR="002B678A" w:rsidTr="002B678A">
        <w:tc>
          <w:tcPr>
            <w:tcW w:w="1395" w:type="dxa"/>
          </w:tcPr>
          <w:p w:rsidR="00F71B4A" w:rsidRPr="00F71B4A" w:rsidRDefault="00F71B4A" w:rsidP="00F71B4A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71B4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Этапы урока</w:t>
            </w:r>
            <w:r w:rsidR="00C44AD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(время)</w:t>
            </w:r>
          </w:p>
        </w:tc>
        <w:tc>
          <w:tcPr>
            <w:tcW w:w="1552" w:type="dxa"/>
          </w:tcPr>
          <w:p w:rsidR="00F71B4A" w:rsidRPr="00F71B4A" w:rsidRDefault="00F71B4A" w:rsidP="00F71B4A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71B4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Формируемые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УУД</w:t>
            </w:r>
          </w:p>
        </w:tc>
        <w:tc>
          <w:tcPr>
            <w:tcW w:w="3634" w:type="dxa"/>
          </w:tcPr>
          <w:p w:rsidR="00F71B4A" w:rsidRPr="00F71B4A" w:rsidRDefault="00F71B4A" w:rsidP="00F71B4A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71B4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226" w:type="dxa"/>
          </w:tcPr>
          <w:p w:rsidR="00F71B4A" w:rsidRDefault="00F71B4A" w:rsidP="00F71B4A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71B4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Деятельность</w:t>
            </w:r>
          </w:p>
          <w:p w:rsidR="00F71B4A" w:rsidRPr="00F71B4A" w:rsidRDefault="00F71B4A" w:rsidP="00F71B4A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учеников</w:t>
            </w:r>
          </w:p>
        </w:tc>
      </w:tr>
      <w:tr w:rsidR="00110E56" w:rsidRPr="004604CB" w:rsidTr="002B678A">
        <w:tc>
          <w:tcPr>
            <w:tcW w:w="1395" w:type="dxa"/>
          </w:tcPr>
          <w:p w:rsidR="00110E56" w:rsidRPr="00F71B4A" w:rsidRDefault="00110E56" w:rsidP="00F71B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71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Организационный</w:t>
            </w:r>
          </w:p>
          <w:p w:rsidR="00110E56" w:rsidRPr="00F71B4A" w:rsidRDefault="00110E56" w:rsidP="00F71B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F71B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омент (1 мин.)</w:t>
            </w:r>
          </w:p>
        </w:tc>
        <w:tc>
          <w:tcPr>
            <w:tcW w:w="1552" w:type="dxa"/>
            <w:vMerge w:val="restart"/>
          </w:tcPr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Метапредметные</w:t>
            </w:r>
            <w:proofErr w:type="spellEnd"/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результаты: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Регулятивные: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-осуществлять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саморегуляцию и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самоконтроль;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-оценивать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правильность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выполнения </w:t>
            </w:r>
            <w:proofErr w:type="gram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учебной</w:t>
            </w:r>
            <w:proofErr w:type="gramEnd"/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задачи, возможности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ее решения.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Познавательные</w:t>
            </w: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-осознанно и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произвольно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строить речевое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высказывания </w:t>
            </w:r>
            <w:proofErr w:type="gram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использованием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опор.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Коммуникативные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-слушать и понимать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речь учителя;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-планировать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учебное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сотрудничество </w:t>
            </w:r>
            <w:proofErr w:type="gram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учителем и друг </w:t>
            </w:r>
            <w:proofErr w:type="gram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другом;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-с достаточной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полнотой и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точностью выражать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свои мысли </w:t>
            </w:r>
            <w:proofErr w:type="gram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соответствии </w:t>
            </w:r>
            <w:proofErr w:type="gram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задачами и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условиями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коммуникации.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Предметные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ru-RU"/>
              </w:rPr>
              <w:t>результаты: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-правильно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понимать значение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лексических единиц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теме;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-использовать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 </w:t>
            </w:r>
            <w:proofErr w:type="gram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заданной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ситуации;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-строить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краткие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высказывания </w:t>
            </w:r>
            <w:proofErr w:type="gramStart"/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использованием</w:t>
            </w:r>
          </w:p>
          <w:p w:rsidR="00110E56" w:rsidRPr="00C83CFC" w:rsidRDefault="00110E56" w:rsidP="007B1A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опор.</w:t>
            </w:r>
          </w:p>
          <w:p w:rsidR="00110E56" w:rsidRPr="00C83CFC" w:rsidRDefault="00110E56" w:rsidP="00110E56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C83CF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634" w:type="dxa"/>
          </w:tcPr>
          <w:p w:rsidR="00110E56" w:rsidRPr="00B015A4" w:rsidRDefault="00B015A4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-</w:t>
            </w:r>
            <w:r w:rsidR="00110E56"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Приветствует</w:t>
            </w:r>
            <w:r w:rsidR="00110E56"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110E56"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учеников</w:t>
            </w:r>
            <w:r w:rsidR="00110E56"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:</w:t>
            </w:r>
          </w:p>
          <w:p w:rsidR="00110E56" w:rsidRPr="004604CB" w:rsidRDefault="00110E56" w:rsidP="004C038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04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Good morning. How are you? I am glad to hear you are fine. So, let’s begin our lesson.</w:t>
            </w:r>
          </w:p>
        </w:tc>
        <w:tc>
          <w:tcPr>
            <w:tcW w:w="3226" w:type="dxa"/>
          </w:tcPr>
          <w:p w:rsidR="00110E56" w:rsidRPr="00B65D25" w:rsidRDefault="00B015A4" w:rsidP="00F71B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="00110E56"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Приветствуют</w:t>
            </w:r>
            <w:r w:rsidR="00110E56"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10E56"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учителя</w:t>
            </w:r>
            <w:r w:rsidR="00110E56"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110E56" w:rsidRPr="00B65D25" w:rsidRDefault="00110E56" w:rsidP="00F71B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отвечают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вопросы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110E56" w:rsidRPr="00077257" w:rsidRDefault="00110E56" w:rsidP="00F71B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включаются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речевую</w:t>
            </w:r>
          </w:p>
          <w:p w:rsidR="00110E56" w:rsidRPr="00077257" w:rsidRDefault="00110E56" w:rsidP="00F71B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</w:tr>
      <w:tr w:rsidR="00110E56" w:rsidRPr="008120DF" w:rsidTr="002B678A">
        <w:tc>
          <w:tcPr>
            <w:tcW w:w="1395" w:type="dxa"/>
          </w:tcPr>
          <w:p w:rsidR="00110E56" w:rsidRPr="0007725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B4A">
              <w:rPr>
                <w:rFonts w:ascii="Times New Roman" w:hAnsi="Times New Roman" w:cs="Times New Roman"/>
                <w:sz w:val="20"/>
                <w:szCs w:val="20"/>
              </w:rPr>
              <w:t>Мотивац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B4A">
              <w:rPr>
                <w:rFonts w:ascii="Times New Roman" w:hAnsi="Times New Roman" w:cs="Times New Roman"/>
                <w:sz w:val="20"/>
                <w:szCs w:val="20"/>
              </w:rPr>
              <w:t>онный</w:t>
            </w:r>
            <w:r w:rsidRPr="004604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71B4A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110E56" w:rsidRPr="004604CB" w:rsidRDefault="00110E56" w:rsidP="00E66A9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04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E66A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604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4604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.)</w:t>
            </w:r>
          </w:p>
        </w:tc>
        <w:tc>
          <w:tcPr>
            <w:tcW w:w="1552" w:type="dxa"/>
            <w:vMerge/>
          </w:tcPr>
          <w:p w:rsidR="00110E56" w:rsidRPr="004604CB" w:rsidRDefault="00110E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34" w:type="dxa"/>
          </w:tcPr>
          <w:p w:rsidR="00110E56" w:rsidRPr="00B015A4" w:rsidRDefault="00B015A4" w:rsidP="00BB669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-</w:t>
            </w:r>
            <w:r w:rsidR="00110E56"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Предлагает учащимся</w:t>
            </w:r>
            <w:r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10E56"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ответить на вопросы и</w:t>
            </w:r>
            <w:r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10E56" w:rsidRPr="00B015A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определить тему урока</w:t>
            </w:r>
          </w:p>
          <w:p w:rsidR="00110E56" w:rsidRPr="00BD51B0" w:rsidRDefault="00227CB6" w:rsidP="00BB66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hyperlink r:id="rId10" w:history="1">
              <w:r w:rsidR="00110E56" w:rsidRPr="00A059C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(</w:t>
              </w:r>
              <w:proofErr w:type="gramStart"/>
              <w:r w:rsidR="00110E56" w:rsidRPr="00A059C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презентация</w:t>
              </w:r>
              <w:proofErr w:type="gramEnd"/>
              <w:r w:rsidR="00110E56" w:rsidRPr="00A059C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).</w:t>
              </w:r>
            </w:hyperlink>
          </w:p>
          <w:p w:rsidR="00110E56" w:rsidRPr="00BB669E" w:rsidRDefault="00110E56" w:rsidP="00BD51B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BD51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 Look at the crossword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 g</w:t>
            </w:r>
            <w:r w:rsidRPr="00BB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uess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the </w:t>
            </w:r>
            <w:r w:rsidRPr="00BB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words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and name the theme of our lesson</w:t>
            </w:r>
            <w:r w:rsidRPr="00BB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</w:p>
          <w:p w:rsidR="00110E56" w:rsidRPr="00BB669E" w:rsidRDefault="00110E56" w:rsidP="00BB66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BB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please</w:t>
            </w:r>
            <w:proofErr w:type="gramEnd"/>
            <w:r w:rsidRPr="00BB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  <w:p w:rsidR="00110E56" w:rsidRPr="00104BB6" w:rsidRDefault="00110E56" w:rsidP="00EA5E2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66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Right!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Today we try to remember the world historical monuments calling wonders. The aim of our lesson is to make a list of</w:t>
            </w:r>
            <w:r w:rsidRPr="00787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New Seven Wonders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5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At the end </w:t>
            </w:r>
            <w:r w:rsidRPr="00D05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of the lesson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we try to answer the question w</w:t>
            </w:r>
            <w:r w:rsidRPr="00D05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hat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your new wonders of the world</w:t>
            </w:r>
            <w:r w:rsidRPr="005719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05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are</w:t>
            </w:r>
            <w:r w:rsidRPr="005719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and w</w:t>
            </w:r>
            <w:r w:rsidRPr="005719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hat you can say about these magnificent places?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26" w:type="dxa"/>
          </w:tcPr>
          <w:p w:rsidR="00110E56" w:rsidRPr="00B65D25" w:rsidRDefault="00B015A4" w:rsidP="00D05F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-</w:t>
            </w:r>
            <w:r w:rsidR="00110E56"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Включаются</w:t>
            </w:r>
            <w:r w:rsidR="00110E56"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10E56"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110E56"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10E56"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речевую</w:t>
            </w:r>
          </w:p>
          <w:p w:rsidR="00110E56" w:rsidRPr="00B65D25" w:rsidRDefault="00110E56" w:rsidP="0007725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110E56" w:rsidRPr="00B65D25" w:rsidRDefault="00110E56" w:rsidP="0007725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заполняют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кроссворд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110E56" w:rsidRPr="00B65D25" w:rsidRDefault="00110E56" w:rsidP="0007725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сверяются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</w:t>
            </w:r>
          </w:p>
          <w:p w:rsidR="00110E56" w:rsidRPr="00B65D25" w:rsidRDefault="00110E56" w:rsidP="0007725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2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презентации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определяют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тему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урока</w:t>
            </w:r>
            <w:r w:rsidRPr="00B65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110E56" w:rsidRPr="008120DF" w:rsidRDefault="00110E56" w:rsidP="008120D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“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Wonders of the World” </w:t>
            </w:r>
          </w:p>
        </w:tc>
      </w:tr>
      <w:tr w:rsidR="00110E56" w:rsidRPr="003A13EA" w:rsidTr="00A57074">
        <w:trPr>
          <w:trHeight w:val="428"/>
        </w:trPr>
        <w:tc>
          <w:tcPr>
            <w:tcW w:w="1395" w:type="dxa"/>
          </w:tcPr>
          <w:p w:rsidR="00110E56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Организационно-деятельностный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этап</w:t>
            </w:r>
          </w:p>
          <w:p w:rsidR="00110E56" w:rsidRPr="00077257" w:rsidRDefault="00110E56" w:rsidP="00E66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="00E66A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мин.)</w:t>
            </w:r>
          </w:p>
        </w:tc>
        <w:tc>
          <w:tcPr>
            <w:tcW w:w="1552" w:type="dxa"/>
            <w:vMerge/>
          </w:tcPr>
          <w:p w:rsidR="00110E56" w:rsidRPr="006F6206" w:rsidRDefault="00110E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634" w:type="dxa"/>
          </w:tcPr>
          <w:p w:rsidR="00110E56" w:rsidRDefault="00110E56" w:rsidP="0079240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We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’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ll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go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sightseeing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and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speak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about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them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read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and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listen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text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make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our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own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decision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on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this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topic</w:t>
            </w:r>
            <w:r w:rsidRPr="00A101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</w:t>
            </w:r>
          </w:p>
          <w:p w:rsidR="00110E56" w:rsidRPr="007878D1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7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C82B9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Учитель предлагает обучающимся самим определить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план </w:t>
            </w:r>
            <w:r w:rsidRPr="00C82B9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путешествия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110E56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Let’s plan our trip, will you?</w:t>
            </w:r>
            <w:r w:rsidRPr="00C82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What are we to start with first?</w:t>
            </w:r>
          </w:p>
          <w:p w:rsidR="00110E56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-listening to Fred and Lisa,</w:t>
            </w:r>
          </w:p>
          <w:p w:rsidR="00110E56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-reading  about the Internet choice,</w:t>
            </w:r>
          </w:p>
          <w:p w:rsidR="00110E56" w:rsidRPr="00A059C7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-watching video about 7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Wonders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  <w:p w:rsidR="00110E56" w:rsidRPr="00726821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While travelling, fill in the chat of the Wonders you’ll watch, hear and read about. </w:t>
            </w:r>
            <w:hyperlink r:id="rId11" w:history="1">
              <w:r w:rsidRPr="00266D4E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(</w:t>
              </w:r>
              <w:r w:rsidRPr="00124062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презентация</w:t>
              </w:r>
              <w:r w:rsidRPr="00266D4E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:rsidR="00110E56" w:rsidRPr="00A059C7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</w:pPr>
            <w:r w:rsidRPr="00726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72682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Предлагает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</w:t>
            </w:r>
            <w:r w:rsidRPr="008245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ознакомиться</w:t>
            </w:r>
            <w:r w:rsidRPr="00A059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245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</w:t>
            </w:r>
            <w:r w:rsidRPr="00A059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245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новыми</w:t>
            </w:r>
            <w:r w:rsidRPr="00A059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245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словами</w:t>
            </w:r>
            <w:r w:rsidRPr="00A059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.</w:t>
            </w:r>
          </w:p>
          <w:p w:rsidR="00110E56" w:rsidRPr="00104BB6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No matter what we start with, </w:t>
            </w:r>
            <w:r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new words will help us to travel. </w:t>
            </w:r>
          </w:p>
          <w:p w:rsidR="00110E56" w:rsidRDefault="00B015A4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Look at the table</w:t>
            </w:r>
            <w:r w:rsidR="00110E56"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and repeat the names of these unique</w:t>
            </w:r>
            <w:r w:rsidR="00110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wonders. </w:t>
            </w:r>
            <w:hyperlink r:id="rId12" w:history="1">
              <w:r w:rsidR="00110E56" w:rsidRPr="00955D47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(</w:t>
              </w:r>
              <w:r w:rsidR="00110E56" w:rsidRPr="00124062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презентация)</w:t>
              </w:r>
            </w:hyperlink>
          </w:p>
          <w:p w:rsidR="00110E56" w:rsidRPr="00F55B73" w:rsidRDefault="00110E56" w:rsidP="00104B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55B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Предлагает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начать </w:t>
            </w:r>
            <w:r w:rsidRPr="00F55B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заполн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ение </w:t>
            </w:r>
            <w:r w:rsidRPr="00F55B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таблиц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ы по ходу работы.</w:t>
            </w:r>
          </w:p>
          <w:p w:rsidR="00110E56" w:rsidRPr="00A059C7" w:rsidRDefault="00110E56" w:rsidP="004E3D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So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start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travelling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please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110E56" w:rsidRPr="00381F29" w:rsidRDefault="00110E56" w:rsidP="004E3D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Watch the film and tick (˅) 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sights you’ll see in the </w:t>
            </w:r>
            <w:hyperlink r:id="rId13" w:history="1">
              <w:r w:rsidRPr="00740602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film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  <w:r w:rsidRPr="008245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(4 min.)</w:t>
            </w:r>
          </w:p>
          <w:p w:rsidR="00110E56" w:rsidRPr="00C44111" w:rsidRDefault="00110E56" w:rsidP="003F061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1F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245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2) Open your Student’s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Book</w:t>
            </w:r>
            <w:r w:rsidRPr="008245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at</w:t>
            </w:r>
            <w:r w:rsidRPr="008245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page 171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 look at the photos and tick (</w:t>
            </w:r>
            <w:r w:rsidRPr="00342B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) 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sights</w:t>
            </w:r>
            <w:r w:rsidR="00D24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you’ve seen</w:t>
            </w:r>
            <w:r w:rsidR="00B01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on the screen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which aren’t in the photos. (1 min.)</w:t>
            </w:r>
          </w:p>
          <w:p w:rsidR="00110E56" w:rsidRPr="00B40C86" w:rsidRDefault="00110E56" w:rsidP="003F061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E8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3)</w:t>
            </w:r>
            <w:r w:rsidRPr="00D66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</w:t>
            </w:r>
            <w:r w:rsidRPr="00E8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et’s listen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to Fred and Lisa and tick (˅) 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sights</w:t>
            </w:r>
            <w:r w:rsidRPr="00E85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they chose.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(3 min.)</w:t>
            </w:r>
            <w:r w:rsidR="00A31A69" w:rsidRPr="00B40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hyperlink r:id="rId14" w:history="1">
              <w:r w:rsidR="00A31A69" w:rsidRPr="00A31A6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aud</w:t>
              </w:r>
              <w:r w:rsidR="00A31A69" w:rsidRPr="00A31A6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i</w:t>
              </w:r>
              <w:r w:rsidR="00A31A69" w:rsidRPr="00A31A6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o1</w:t>
              </w:r>
            </w:hyperlink>
            <w:r w:rsidR="00A31A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hyperlink r:id="rId15" w:history="1">
              <w:r w:rsidR="00A31A69" w:rsidRPr="00A31A6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audi</w:t>
              </w:r>
              <w:r w:rsidR="00A31A69" w:rsidRPr="00A31A6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o</w:t>
              </w:r>
              <w:r w:rsidR="00A31A69" w:rsidRPr="00A31A69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2</w:t>
              </w:r>
            </w:hyperlink>
            <w:r w:rsidR="00A31A69" w:rsidRPr="00B40C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  <w:p w:rsidR="00110E56" w:rsidRPr="00C44111" w:rsidRDefault="00110E56" w:rsidP="003F061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110E56" w:rsidRPr="00A059C7" w:rsidRDefault="00110E56" w:rsidP="003F061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Now I want you to </w:t>
            </w:r>
            <w:hyperlink r:id="rId16" w:history="1">
              <w:r w:rsidRPr="00B40C86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check yo</w:t>
              </w:r>
              <w:r w:rsidRPr="00B40C86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u</w:t>
              </w:r>
              <w:r w:rsidRPr="00B40C86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r answers</w:t>
              </w:r>
            </w:hyperlink>
            <w:r w:rsidRPr="0001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hyperlink r:id="rId17" w:history="1">
              <w:r w:rsidRPr="001864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 xml:space="preserve">mark </w:t>
              </w:r>
              <w:r w:rsidRPr="001864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t</w:t>
              </w:r>
              <w:r w:rsidRPr="001864A3">
                <w:rPr>
                  <w:rStyle w:val="ab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he  score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and</w:t>
            </w:r>
            <w:r w:rsidRPr="0001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pass me</w:t>
            </w:r>
            <w:r w:rsidRPr="0001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your marks using  ‘Chat’</w:t>
            </w:r>
          </w:p>
          <w:p w:rsidR="00110E56" w:rsidRPr="00A059C7" w:rsidRDefault="00110E56" w:rsidP="003F061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110E56" w:rsidRPr="00EA5E2D" w:rsidRDefault="00110E56" w:rsidP="003F061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A5E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EA5E2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Контролирует знание учеников о чудесах света.</w:t>
            </w:r>
          </w:p>
          <w:p w:rsidR="00110E56" w:rsidRPr="00855B0A" w:rsidRDefault="00110E56" w:rsidP="002B129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Will you show me you have remembered the New </w:t>
            </w:r>
            <w:r w:rsidRPr="008C1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Wonders of the World?</w:t>
            </w:r>
            <w:r w:rsidRPr="00661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Answer the questions, please.</w:t>
            </w:r>
          </w:p>
          <w:p w:rsidR="00110E56" w:rsidRPr="00855B0A" w:rsidRDefault="00110E56" w:rsidP="002B129C">
            <w:pPr>
              <w:pStyle w:val="a3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Where is </w:t>
            </w:r>
            <w:proofErr w:type="spellStart"/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Chichen</w:t>
            </w:r>
            <w:proofErr w:type="spellEnd"/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Itza situated?</w:t>
            </w:r>
          </w:p>
          <w:p w:rsidR="00110E56" w:rsidRPr="00855B0A" w:rsidRDefault="00110E56" w:rsidP="002B129C">
            <w:pPr>
              <w:pStyle w:val="a3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Where was a statue of Christ the Redeemer built?</w:t>
            </w:r>
          </w:p>
          <w:p w:rsidR="00110E56" w:rsidRPr="00855B0A" w:rsidRDefault="00110E56" w:rsidP="002B129C">
            <w:pPr>
              <w:pStyle w:val="a3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Where was the </w:t>
            </w:r>
            <w:proofErr w:type="spellStart"/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Colosseum</w:t>
            </w:r>
            <w:proofErr w:type="spellEnd"/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founded?</w:t>
            </w:r>
          </w:p>
          <w:p w:rsidR="00110E56" w:rsidRPr="00855B0A" w:rsidRDefault="00110E56" w:rsidP="002B129C">
            <w:pPr>
              <w:pStyle w:val="a3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The Great Wall is very old. Do you think it will be restored? Where is it situated?</w:t>
            </w:r>
          </w:p>
          <w:p w:rsidR="00110E56" w:rsidRPr="00855B0A" w:rsidRDefault="00110E56" w:rsidP="002B129C">
            <w:pPr>
              <w:pStyle w:val="a3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Where was Machu Picchu designed?</w:t>
            </w:r>
          </w:p>
          <w:p w:rsidR="00110E56" w:rsidRPr="002B129C" w:rsidRDefault="00110E56" w:rsidP="002B129C">
            <w:pPr>
              <w:pStyle w:val="a3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What was called </w:t>
            </w:r>
            <w:proofErr w:type="spellStart"/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Taj</w:t>
            </w:r>
            <w:proofErr w:type="spellEnd"/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Mahal</w:t>
            </w:r>
            <w:proofErr w:type="spellEnd"/>
            <w:r w:rsidRPr="00855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? Where is it situated?</w:t>
            </w:r>
          </w:p>
          <w:p w:rsidR="00110E56" w:rsidRPr="002B129C" w:rsidRDefault="00110E56" w:rsidP="002B129C">
            <w:pPr>
              <w:pStyle w:val="a3"/>
              <w:numPr>
                <w:ilvl w:val="0"/>
                <w:numId w:val="6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B1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Where was Petra built?</w:t>
            </w:r>
            <w:r w:rsidRPr="002B1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ab/>
            </w:r>
          </w:p>
          <w:p w:rsidR="00110E56" w:rsidRDefault="00110E56" w:rsidP="00F55B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Pr="00F5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see</w:t>
            </w:r>
            <w:r w:rsidRPr="00F5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Well</w:t>
            </w:r>
            <w:r w:rsidRPr="00F5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done</w:t>
            </w:r>
            <w:r w:rsidRPr="00F5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! </w:t>
            </w:r>
          </w:p>
          <w:p w:rsidR="00110E56" w:rsidRPr="00A059C7" w:rsidRDefault="00110E56" w:rsidP="00F55B7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4) And now l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et</w:t>
            </w:r>
            <w:r w:rsidRPr="00F5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'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F5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read</w:t>
            </w:r>
            <w:r w:rsidRPr="00F55B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if Lisa, Fred and </w:t>
            </w:r>
            <w:proofErr w:type="spellStart"/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Misha</w:t>
            </w:r>
            <w:proofErr w:type="spellEnd"/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agree with the Int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ernet choice. Which of the ideas do you agree with?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Open your books at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page 172 ex. 1.2),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3), </w:t>
            </w:r>
            <w:r w:rsidRPr="00344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read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66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245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please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A52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min</w:t>
            </w:r>
            <w:r w:rsidRPr="00A059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  <w:p w:rsidR="00110E56" w:rsidRPr="00A059C7" w:rsidRDefault="00110E56" w:rsidP="0034432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A059C7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10E56" w:rsidRPr="008C18F9" w:rsidRDefault="00110E56" w:rsidP="002B67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3A13E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Предлагает определить ученикам их лист чудес света (</w:t>
            </w:r>
            <w:r w:rsidRPr="003A13EA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если урок на </w:t>
            </w:r>
            <w:r w:rsidRPr="003A13EA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>Zoom</w:t>
            </w:r>
            <w:r w:rsidRPr="003A13E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 разделиться на 2 группы для создания рекламной листовки для путешествий) и дать ответ по схеме учебника стр.172.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10E56" w:rsidRPr="008120DF" w:rsidRDefault="00110E56" w:rsidP="0012406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Maybe one day you will take part in the New Wonders of the World competition. </w:t>
            </w:r>
            <w:r w:rsid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Make the cluster 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constructions </w:t>
            </w:r>
            <w:r w:rsid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you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would like to choose as new wonders of the world</w:t>
            </w:r>
            <w:r w:rsid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  <w:r w:rsidRPr="00B13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Give your reasons.</w:t>
            </w:r>
            <w:r w:rsidRPr="00B13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A52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For your answer use the example on page 172 ex.2 (</w:t>
            </w:r>
            <w:r w:rsidR="00A52A3D" w:rsidRPr="00A52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A52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min.)</w:t>
            </w:r>
            <w:r w:rsidR="00A52A3D" w:rsidRPr="00B1354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52A3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>(</w:t>
            </w:r>
            <w:proofErr w:type="gramStart"/>
            <w:r w:rsidRPr="00A52A3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>divide</w:t>
            </w:r>
            <w:proofErr w:type="gramEnd"/>
            <w:r w:rsidRPr="00A52A3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 xml:space="preserve"> into two groups</w:t>
            </w:r>
            <w:r w:rsidR="00A52A3D" w:rsidRPr="00A52A3D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en-US" w:eastAsia="ru-RU"/>
              </w:rPr>
              <w:t>)</w:t>
            </w:r>
            <w:r w:rsidRPr="00B1354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. </w:t>
            </w:r>
          </w:p>
        </w:tc>
        <w:tc>
          <w:tcPr>
            <w:tcW w:w="3226" w:type="dxa"/>
          </w:tcPr>
          <w:p w:rsidR="00110E56" w:rsidRPr="00342B5E" w:rsidRDefault="00110E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Pr="00342B5E" w:rsidRDefault="00110E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Pr="00342B5E" w:rsidRDefault="00110E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Pr="00342B5E" w:rsidRDefault="00110E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Pr="00342B5E" w:rsidRDefault="00110E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Pr="00342B5E" w:rsidRDefault="00110E5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Pr="00B65D25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Предлагают план действий.</w:t>
            </w: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Повторяют слова за учителем </w:t>
            </w:r>
          </w:p>
          <w:p w:rsidR="00110E56" w:rsidRDefault="00110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5A4" w:rsidRDefault="00B015A4" w:rsidP="007924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Pr="00015B2E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-Смотрят фильм, отмечают достопримечательности видео</w:t>
            </w:r>
            <w:r w:rsidRPr="00381F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0E56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1F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Рассматривают фото стр.171, отмечают </w:t>
            </w:r>
            <w:r w:rsidRPr="00C4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те, что отсутствуют на фото.</w:t>
            </w:r>
          </w:p>
          <w:p w:rsidR="00B015A4" w:rsidRDefault="00B015A4" w:rsidP="007924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Default="00110E56" w:rsidP="007924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Слушают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отмечают достопримечательности, которые выбраны Фрэдом и Лизой.</w:t>
            </w:r>
          </w:p>
          <w:p w:rsidR="00B015A4" w:rsidRPr="00B015A4" w:rsidRDefault="00B015A4" w:rsidP="007924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Pr="002B129C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2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Сверяют свои результаты с таблицей, выставляют себе отметки и отправляют учителю в чат.</w:t>
            </w:r>
          </w:p>
          <w:p w:rsidR="00124062" w:rsidRDefault="00124062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062" w:rsidRDefault="00124062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4062" w:rsidRDefault="00124062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2B129C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9C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Фронтально отвечают на вопросы.</w:t>
            </w:r>
          </w:p>
          <w:p w:rsidR="00110E56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2B678A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2B678A" w:rsidRDefault="00110E56" w:rsidP="00792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A059C7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2B678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Pr="00B65D25" w:rsidRDefault="00110E56" w:rsidP="002B678A">
            <w:pPr>
              <w:ind w:left="82" w:hanging="82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-Поиск запрашиваемой информации</w:t>
            </w:r>
            <w:r w:rsidRPr="002B678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2B678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en-US" w:eastAsia="ru-RU"/>
              </w:rPr>
              <w:t> </w:t>
            </w:r>
            <w:r w:rsidRPr="002B678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Монологическое высказывание с личным </w:t>
            </w:r>
            <w:r w:rsidRPr="002B678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отношением к данной информации.</w:t>
            </w:r>
          </w:p>
          <w:p w:rsidR="00110E56" w:rsidRPr="00D02895" w:rsidRDefault="00110E56" w:rsidP="00973F81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Expressing agreement</w:t>
            </w:r>
          </w:p>
          <w:p w:rsidR="00110E56" w:rsidRDefault="00110E56" w:rsidP="00973F81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I can't but </w:t>
            </w:r>
            <w:proofErr w:type="gramStart"/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agree ..</w:t>
            </w:r>
            <w:proofErr w:type="gramEnd"/>
          </w:p>
          <w:p w:rsidR="00110E56" w:rsidRPr="00D02895" w:rsidRDefault="00110E56" w:rsidP="00973F81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 am of the same opinion ...</w:t>
            </w:r>
          </w:p>
          <w:p w:rsidR="00110E56" w:rsidRPr="00D02895" w:rsidRDefault="00110E56" w:rsidP="00973F81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 absolutely/completely agree that...</w:t>
            </w:r>
          </w:p>
          <w:p w:rsidR="00110E56" w:rsidRDefault="00110E56" w:rsidP="00973F81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That's how I feel too. </w:t>
            </w:r>
          </w:p>
          <w:p w:rsidR="00110E56" w:rsidRPr="00D02895" w:rsidRDefault="00110E56" w:rsidP="00973F81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Expressing disagreement</w:t>
            </w:r>
          </w:p>
          <w:p w:rsidR="00110E56" w:rsidRPr="00D02895" w:rsidRDefault="00110E56" w:rsidP="00973F81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 wouldn't say that...</w:t>
            </w:r>
          </w:p>
          <w:p w:rsidR="00110E56" w:rsidRDefault="00110E56" w:rsidP="00973F81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 don't think that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…</w:t>
            </w: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</w:p>
          <w:p w:rsidR="00110E56" w:rsidRDefault="00110E56" w:rsidP="00973F81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Not exactly... </w:t>
            </w:r>
          </w:p>
          <w:p w:rsidR="00110E56" w:rsidRPr="00D02895" w:rsidRDefault="00110E56" w:rsidP="00973F81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On the contrary...</w:t>
            </w:r>
          </w:p>
          <w:p w:rsidR="00110E56" w:rsidRPr="00D02895" w:rsidRDefault="00110E56" w:rsidP="00973F81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Expressing doubt</w:t>
            </w:r>
          </w:p>
          <w:p w:rsidR="00110E56" w:rsidRPr="00D02895" w:rsidRDefault="00110E56" w:rsidP="00973F81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I'm not sure, but I think that...</w:t>
            </w:r>
          </w:p>
          <w:p w:rsidR="00110E56" w:rsidRDefault="00110E56" w:rsidP="00973F81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Probably it's true, but I think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…</w:t>
            </w: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 </w:t>
            </w:r>
          </w:p>
          <w:p w:rsidR="00110E56" w:rsidRDefault="00110E56" w:rsidP="00973F81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 can't believe that... </w:t>
            </w:r>
          </w:p>
          <w:p w:rsidR="00110E56" w:rsidRPr="00973F81" w:rsidRDefault="00110E56" w:rsidP="00A57074">
            <w:pPr>
              <w:shd w:val="clear" w:color="auto" w:fill="FFFFFF"/>
              <w:spacing w:line="249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However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…</w:t>
            </w:r>
            <w:r w:rsidRPr="00973F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110E56" w:rsidRPr="00973F81" w:rsidRDefault="00110E56" w:rsidP="0079240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Default="00110E56" w:rsidP="0018663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Default="00110E56" w:rsidP="003A13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0E56" w:rsidRDefault="00110E56" w:rsidP="003A13E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10E56" w:rsidRDefault="00110E56" w:rsidP="00010C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1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</w:t>
            </w:r>
            <w:r w:rsidR="00746577" w:rsidRPr="007465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6577">
              <w:rPr>
                <w:rFonts w:ascii="Times New Roman" w:hAnsi="Times New Roman" w:cs="Times New Roman"/>
                <w:sz w:val="20"/>
                <w:szCs w:val="20"/>
              </w:rPr>
              <w:t>кластер,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индивидуальное высказывание по образцу упр.2 стр.172</w:t>
            </w:r>
            <w:r w:rsidRPr="00D21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фраз</w:t>
            </w:r>
          </w:p>
          <w:p w:rsidR="00110E56" w:rsidRPr="00D21760" w:rsidRDefault="00110E56" w:rsidP="00D21760">
            <w:pPr>
              <w:numPr>
                <w:ilvl w:val="0"/>
                <w:numId w:val="7"/>
              </w:numPr>
              <w:shd w:val="clear" w:color="auto" w:fill="FFFFFF"/>
              <w:spacing w:line="226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95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… </w:t>
            </w:r>
            <w:r w:rsidRPr="00D21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will be chosen as new wonders of the world, because …</w:t>
            </w:r>
          </w:p>
          <w:p w:rsidR="00110E56" w:rsidRPr="00D21760" w:rsidRDefault="00110E56" w:rsidP="00D21760">
            <w:pPr>
              <w:numPr>
                <w:ilvl w:val="0"/>
                <w:numId w:val="7"/>
              </w:numPr>
              <w:shd w:val="clear" w:color="auto" w:fill="FFFFFF"/>
              <w:spacing w:line="226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217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… will be included in the list of new wonders of the world, because …</w:t>
            </w:r>
          </w:p>
          <w:p w:rsidR="00110E56" w:rsidRPr="003A13EA" w:rsidRDefault="00110E56" w:rsidP="00D217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60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3A13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(на </w:t>
            </w:r>
            <w:r w:rsidRPr="003A13E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Zoom</w:t>
            </w:r>
            <w:r w:rsidRPr="003A13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представляют коллективную работу)</w:t>
            </w:r>
          </w:p>
        </w:tc>
      </w:tr>
      <w:tr w:rsidR="002B678A" w:rsidRPr="00D24B06" w:rsidTr="002B678A">
        <w:tc>
          <w:tcPr>
            <w:tcW w:w="1395" w:type="dxa"/>
          </w:tcPr>
          <w:p w:rsidR="00F71B4A" w:rsidRPr="00A57074" w:rsidRDefault="00A57074" w:rsidP="00E66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0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Рефлексивно-оценочный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этап (</w:t>
            </w:r>
            <w:r w:rsidR="00E66A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55B0A">
              <w:rPr>
                <w:rFonts w:ascii="Times New Roman" w:hAnsi="Times New Roman" w:cs="Times New Roman"/>
                <w:sz w:val="20"/>
                <w:szCs w:val="20"/>
              </w:rPr>
              <w:t xml:space="preserve"> мин.)</w:t>
            </w:r>
          </w:p>
        </w:tc>
        <w:tc>
          <w:tcPr>
            <w:tcW w:w="1552" w:type="dxa"/>
          </w:tcPr>
          <w:p w:rsidR="00F71B4A" w:rsidRPr="00973F81" w:rsidRDefault="00F71B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34" w:type="dxa"/>
          </w:tcPr>
          <w:p w:rsidR="00124062" w:rsidRPr="00124062" w:rsidRDefault="00A52A3D" w:rsidP="00D21760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2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12406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Предлагает заслушать  высказывания</w:t>
            </w:r>
            <w:r w:rsidRPr="0012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2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24062" w:rsidRPr="0012406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и оценить их</w:t>
            </w:r>
            <w:r w:rsidR="0012406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124062" w:rsidRDefault="00D21760" w:rsidP="00D217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34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Well, children, you</w:t>
            </w:r>
            <w:r w:rsid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’ve</w:t>
            </w:r>
            <w:r w:rsidRPr="00234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worked rather hard</w:t>
            </w:r>
            <w:r w:rsid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  <w:r w:rsidRPr="002340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12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Now</w:t>
            </w:r>
            <w:r w:rsidR="00124062" w:rsidRPr="0012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we learn whose list of Seven New Wonders will be better.</w:t>
            </w:r>
          </w:p>
          <w:p w:rsidR="00124062" w:rsidRDefault="00124062" w:rsidP="00D217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B1354A" w:rsidRPr="00D21760" w:rsidRDefault="00B1354A" w:rsidP="00B135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855B0A" w:rsidRPr="00D21760" w:rsidRDefault="00855B0A" w:rsidP="005F2AF1">
            <w:pPr>
              <w:shd w:val="clear" w:color="auto" w:fill="FFFFFF"/>
              <w:tabs>
                <w:tab w:val="left" w:pos="2396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6" w:type="dxa"/>
          </w:tcPr>
          <w:p w:rsidR="008C18F9" w:rsidRPr="00746577" w:rsidRDefault="00482CB7" w:rsidP="00482C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="001240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Заслушивают монологические высказывания, 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цениваю</w:t>
            </w:r>
            <w:r w:rsidRPr="00B13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B135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работу</w:t>
            </w:r>
            <w:r w:rsidRPr="007465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</w:t>
            </w:r>
          </w:p>
          <w:p w:rsidR="00482CB7" w:rsidRPr="00D02895" w:rsidRDefault="00482CB7" w:rsidP="00482CB7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Expressing likes/dislikes</w:t>
            </w:r>
          </w:p>
          <w:p w:rsidR="00010C9F" w:rsidRDefault="00010C9F" w:rsidP="00482CB7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I'm extremely interested in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…</w:t>
            </w: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</w:p>
          <w:p w:rsidR="00010C9F" w:rsidRDefault="00482CB7" w:rsidP="00482CB7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I'm fond of </w:t>
            </w:r>
            <w:r w:rsidR="00010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="00010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V</w:t>
            </w: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ing</w:t>
            </w:r>
            <w:proofErr w:type="spellEnd"/>
            <w:r w:rsidR="00010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…</w:t>
            </w: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</w:p>
          <w:p w:rsidR="00010C9F" w:rsidRDefault="00482CB7" w:rsidP="00482CB7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I'm keen on </w:t>
            </w:r>
            <w:r w:rsidR="00010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…</w:t>
            </w: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</w:p>
          <w:p w:rsidR="00D21760" w:rsidRPr="00D02895" w:rsidRDefault="00D21760" w:rsidP="00D21760">
            <w:pPr>
              <w:shd w:val="clear" w:color="auto" w:fill="FFFFFF"/>
              <w:spacing w:line="249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I'm bored by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..</w:t>
            </w: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</w:t>
            </w:r>
          </w:p>
          <w:p w:rsidR="00010C9F" w:rsidRDefault="00482CB7" w:rsidP="00482CB7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I don't like </w:t>
            </w:r>
            <w:r w:rsidR="00010C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..</w:t>
            </w:r>
            <w:r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</w:p>
          <w:p w:rsidR="00010C9F" w:rsidRDefault="00010C9F" w:rsidP="00482CB7">
            <w:pPr>
              <w:shd w:val="clear" w:color="auto" w:fill="FFFFFF"/>
              <w:spacing w:line="249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 hate …</w:t>
            </w:r>
            <w:r w:rsidR="00482CB7"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</w:p>
          <w:p w:rsidR="00482CB7" w:rsidRPr="00482CB7" w:rsidRDefault="00010C9F" w:rsidP="00D21760">
            <w:pPr>
              <w:shd w:val="clear" w:color="auto" w:fill="FFFFFF"/>
              <w:spacing w:line="249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I can't stand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V</w:t>
            </w:r>
            <w:r w:rsidR="00482CB7"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ing</w:t>
            </w:r>
            <w:proofErr w:type="spellEnd"/>
            <w:r w:rsidR="00482CB7"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..</w:t>
            </w:r>
            <w:r w:rsidR="00482CB7" w:rsidRPr="00D0289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. </w:t>
            </w:r>
          </w:p>
        </w:tc>
      </w:tr>
      <w:tr w:rsidR="002B678A" w:rsidRPr="00C77B58" w:rsidTr="002B678A">
        <w:tc>
          <w:tcPr>
            <w:tcW w:w="1395" w:type="dxa"/>
          </w:tcPr>
          <w:p w:rsidR="00F71B4A" w:rsidRPr="00855B0A" w:rsidRDefault="00E66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Домашнее задание (2</w:t>
            </w:r>
            <w:r w:rsidR="00855B0A" w:rsidRPr="00855B0A">
              <w:rPr>
                <w:rFonts w:ascii="Times New Roman" w:hAnsi="Times New Roman" w:cs="Times New Roman"/>
                <w:sz w:val="20"/>
                <w:szCs w:val="20"/>
              </w:rPr>
              <w:t xml:space="preserve"> мин.)</w:t>
            </w:r>
          </w:p>
        </w:tc>
        <w:tc>
          <w:tcPr>
            <w:tcW w:w="1552" w:type="dxa"/>
          </w:tcPr>
          <w:p w:rsidR="00F71B4A" w:rsidRPr="00973F81" w:rsidRDefault="00F71B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34" w:type="dxa"/>
          </w:tcPr>
          <w:p w:rsidR="00AC121B" w:rsidRPr="00A059C7" w:rsidRDefault="00AC121B" w:rsidP="00AC12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-</w:t>
            </w:r>
            <w:r w:rsidRPr="00AC121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Комментирует</w:t>
            </w:r>
            <w:r w:rsidRPr="00AC121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C121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домашнее</w:t>
            </w:r>
            <w:r w:rsidRPr="00AC121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C121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задание</w:t>
            </w:r>
            <w:r w:rsidRPr="00AC121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 w:eastAsia="ru-RU"/>
              </w:rPr>
              <w:t>.</w:t>
            </w:r>
          </w:p>
          <w:p w:rsidR="00AC121B" w:rsidRPr="00E66A93" w:rsidRDefault="00AC121B" w:rsidP="00AC12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3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There are so many magnificent</w:t>
            </w:r>
            <w:r w:rsidR="00CF42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223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beautiful </w:t>
            </w:r>
            <w:r w:rsidR="00CF4253" w:rsidRPr="00223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and</w:t>
            </w:r>
            <w:r w:rsidR="00CF4253"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unique</w:t>
            </w:r>
            <w:r w:rsidR="00CF4253" w:rsidRPr="00F042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223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places in our native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city</w:t>
            </w:r>
            <w:r w:rsidRPr="00223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  <w:r w:rsidRPr="00D66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</w:t>
            </w:r>
            <w:r w:rsidRPr="00223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ecide wh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at constructions </w:t>
            </w:r>
            <w:r w:rsidR="00C77B58"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worth</w:t>
            </w:r>
            <w:r w:rsidR="00C77B58" w:rsidRPr="003F0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C77B58" w:rsidRPr="008120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seeing</w:t>
            </w:r>
            <w:r w:rsidR="00C77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223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you would like to choose as new wonders of the world. </w:t>
            </w:r>
            <w:r w:rsidR="00CF42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Make</w:t>
            </w:r>
            <w:r w:rsidR="00971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a project</w:t>
            </w:r>
            <w:r w:rsidR="00CF42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“</w:t>
            </w:r>
            <w:r w:rsidR="00C77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 Tourist Guide Leaflet” for foreign</w:t>
            </w:r>
            <w:r w:rsidR="00971D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ers</w:t>
            </w:r>
            <w:r w:rsidR="00E66A93" w:rsidRPr="00E66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  <w:r w:rsidR="00C77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  <w:p w:rsidR="00F71B4A" w:rsidRPr="00973F81" w:rsidRDefault="00AC121B" w:rsidP="00CF425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23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r w:rsidR="00482CB7" w:rsidRPr="00661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Thank you very much. I say ‘good-bye’ to you and best wishes.</w:t>
            </w:r>
          </w:p>
        </w:tc>
        <w:tc>
          <w:tcPr>
            <w:tcW w:w="3226" w:type="dxa"/>
          </w:tcPr>
          <w:p w:rsidR="00F71B4A" w:rsidRPr="00C77B58" w:rsidRDefault="00C77B58" w:rsidP="00E66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7B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Делятся на группы для выполнения домашнего проекта </w:t>
            </w:r>
            <w:r w:rsidRPr="00C77B58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Wonders</w:t>
            </w:r>
            <w:r w:rsidRPr="00C77B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C77B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my</w:t>
            </w:r>
            <w:r w:rsidRPr="00C77B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home</w:t>
            </w:r>
            <w:r w:rsidR="00E66A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town</w:t>
            </w:r>
            <w:r w:rsidRPr="00C77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”</w:t>
            </w:r>
          </w:p>
        </w:tc>
      </w:tr>
    </w:tbl>
    <w:p w:rsidR="008817C7" w:rsidRDefault="008817C7">
      <w:pPr>
        <w:rPr>
          <w:rFonts w:ascii="Times New Roman" w:hAnsi="Times New Roman" w:cs="Times New Roman"/>
          <w:sz w:val="24"/>
          <w:szCs w:val="24"/>
        </w:rPr>
      </w:pPr>
    </w:p>
    <w:p w:rsidR="00A059C7" w:rsidRDefault="00A059C7">
      <w:pPr>
        <w:rPr>
          <w:rFonts w:ascii="Times New Roman" w:hAnsi="Times New Roman" w:cs="Times New Roman"/>
          <w:sz w:val="24"/>
          <w:szCs w:val="24"/>
        </w:rPr>
      </w:pPr>
    </w:p>
    <w:p w:rsidR="00A059C7" w:rsidRDefault="00A059C7">
      <w:pPr>
        <w:rPr>
          <w:rFonts w:ascii="Times New Roman" w:hAnsi="Times New Roman" w:cs="Times New Roman"/>
          <w:sz w:val="24"/>
          <w:szCs w:val="24"/>
        </w:rPr>
      </w:pPr>
    </w:p>
    <w:p w:rsidR="00A059C7" w:rsidRPr="00CF4253" w:rsidRDefault="00A059C7">
      <w:pPr>
        <w:rPr>
          <w:rFonts w:ascii="Times New Roman" w:hAnsi="Times New Roman" w:cs="Times New Roman"/>
          <w:sz w:val="24"/>
          <w:szCs w:val="24"/>
        </w:rPr>
      </w:pPr>
    </w:p>
    <w:sectPr w:rsidR="00A059C7" w:rsidRPr="00CF4253" w:rsidSect="008817C7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6DC" w:rsidRDefault="002416DC" w:rsidP="00A059C7">
      <w:pPr>
        <w:spacing w:after="0" w:line="240" w:lineRule="auto"/>
      </w:pPr>
      <w:r>
        <w:separator/>
      </w:r>
    </w:p>
  </w:endnote>
  <w:endnote w:type="continuationSeparator" w:id="0">
    <w:p w:rsidR="002416DC" w:rsidRDefault="002416DC" w:rsidP="00A05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99547"/>
      <w:docPartObj>
        <w:docPartGallery w:val="Page Numbers (Bottom of Page)"/>
        <w:docPartUnique/>
      </w:docPartObj>
    </w:sdtPr>
    <w:sdtContent>
      <w:p w:rsidR="00E66A93" w:rsidRDefault="00E66A93">
        <w:pPr>
          <w:pStyle w:val="a9"/>
          <w:jc w:val="right"/>
        </w:pPr>
        <w:fldSimple w:instr=" PAGE   \* MERGEFORMAT ">
          <w:r w:rsidR="00AE52B0">
            <w:rPr>
              <w:noProof/>
            </w:rPr>
            <w:t>1</w:t>
          </w:r>
        </w:fldSimple>
      </w:p>
    </w:sdtContent>
  </w:sdt>
  <w:p w:rsidR="00E66A93" w:rsidRDefault="00E66A9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6DC" w:rsidRDefault="002416DC" w:rsidP="00A059C7">
      <w:pPr>
        <w:spacing w:after="0" w:line="240" w:lineRule="auto"/>
      </w:pPr>
      <w:r>
        <w:separator/>
      </w:r>
    </w:p>
  </w:footnote>
  <w:footnote w:type="continuationSeparator" w:id="0">
    <w:p w:rsidR="002416DC" w:rsidRDefault="002416DC" w:rsidP="00A059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2CD9"/>
    <w:multiLevelType w:val="multilevel"/>
    <w:tmpl w:val="884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2D76E1"/>
    <w:multiLevelType w:val="hybridMultilevel"/>
    <w:tmpl w:val="585AD178"/>
    <w:lvl w:ilvl="0" w:tplc="D3EE088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C40FE"/>
    <w:multiLevelType w:val="hybridMultilevel"/>
    <w:tmpl w:val="1A765F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76ADB"/>
    <w:multiLevelType w:val="hybridMultilevel"/>
    <w:tmpl w:val="76F27D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400BE"/>
    <w:multiLevelType w:val="hybridMultilevel"/>
    <w:tmpl w:val="32C4D7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32462"/>
    <w:multiLevelType w:val="hybridMultilevel"/>
    <w:tmpl w:val="D45C72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456C08"/>
    <w:multiLevelType w:val="hybridMultilevel"/>
    <w:tmpl w:val="54E681E6"/>
    <w:lvl w:ilvl="0" w:tplc="66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8605E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0EF"/>
    <w:rsid w:val="00010C9F"/>
    <w:rsid w:val="00014A20"/>
    <w:rsid w:val="00015B2E"/>
    <w:rsid w:val="00047647"/>
    <w:rsid w:val="000618B9"/>
    <w:rsid w:val="00077257"/>
    <w:rsid w:val="000F7532"/>
    <w:rsid w:val="00104BB6"/>
    <w:rsid w:val="00110DF9"/>
    <w:rsid w:val="00110E56"/>
    <w:rsid w:val="00124062"/>
    <w:rsid w:val="00126A80"/>
    <w:rsid w:val="00140973"/>
    <w:rsid w:val="001864A3"/>
    <w:rsid w:val="0018663A"/>
    <w:rsid w:val="001B30EF"/>
    <w:rsid w:val="00227CB6"/>
    <w:rsid w:val="002416DC"/>
    <w:rsid w:val="00266D4E"/>
    <w:rsid w:val="0029091B"/>
    <w:rsid w:val="002B129C"/>
    <w:rsid w:val="002B678A"/>
    <w:rsid w:val="003053C7"/>
    <w:rsid w:val="003118A2"/>
    <w:rsid w:val="00342B5E"/>
    <w:rsid w:val="0034432D"/>
    <w:rsid w:val="00381F29"/>
    <w:rsid w:val="003A13EA"/>
    <w:rsid w:val="003F061C"/>
    <w:rsid w:val="004604CB"/>
    <w:rsid w:val="00482CB7"/>
    <w:rsid w:val="004C0384"/>
    <w:rsid w:val="004D3844"/>
    <w:rsid w:val="004E3D3C"/>
    <w:rsid w:val="00532FDB"/>
    <w:rsid w:val="005425BC"/>
    <w:rsid w:val="00591808"/>
    <w:rsid w:val="005D7E1B"/>
    <w:rsid w:val="005F2AF1"/>
    <w:rsid w:val="006369BB"/>
    <w:rsid w:val="006F6206"/>
    <w:rsid w:val="00726821"/>
    <w:rsid w:val="00740602"/>
    <w:rsid w:val="00746577"/>
    <w:rsid w:val="00765B8B"/>
    <w:rsid w:val="007878D1"/>
    <w:rsid w:val="00792409"/>
    <w:rsid w:val="007A6BEC"/>
    <w:rsid w:val="007B1A9E"/>
    <w:rsid w:val="007F5409"/>
    <w:rsid w:val="008120DF"/>
    <w:rsid w:val="008245BE"/>
    <w:rsid w:val="00855B0A"/>
    <w:rsid w:val="008817C7"/>
    <w:rsid w:val="008C18F9"/>
    <w:rsid w:val="00953FFF"/>
    <w:rsid w:val="00955D47"/>
    <w:rsid w:val="00971D13"/>
    <w:rsid w:val="00973F81"/>
    <w:rsid w:val="009F1DE8"/>
    <w:rsid w:val="009F6FF5"/>
    <w:rsid w:val="00A059C7"/>
    <w:rsid w:val="00A10137"/>
    <w:rsid w:val="00A31A69"/>
    <w:rsid w:val="00A4479F"/>
    <w:rsid w:val="00A52A3D"/>
    <w:rsid w:val="00A57074"/>
    <w:rsid w:val="00A83529"/>
    <w:rsid w:val="00AC121B"/>
    <w:rsid w:val="00AE52B0"/>
    <w:rsid w:val="00B015A4"/>
    <w:rsid w:val="00B1354A"/>
    <w:rsid w:val="00B24571"/>
    <w:rsid w:val="00B40C86"/>
    <w:rsid w:val="00B65D25"/>
    <w:rsid w:val="00B90E99"/>
    <w:rsid w:val="00BB669E"/>
    <w:rsid w:val="00BD51B0"/>
    <w:rsid w:val="00C44111"/>
    <w:rsid w:val="00C44ADA"/>
    <w:rsid w:val="00C77B58"/>
    <w:rsid w:val="00C82B91"/>
    <w:rsid w:val="00C83CFC"/>
    <w:rsid w:val="00CF4253"/>
    <w:rsid w:val="00CF6292"/>
    <w:rsid w:val="00D05F21"/>
    <w:rsid w:val="00D21760"/>
    <w:rsid w:val="00D24B06"/>
    <w:rsid w:val="00D616A3"/>
    <w:rsid w:val="00DA52B5"/>
    <w:rsid w:val="00DF080F"/>
    <w:rsid w:val="00E66A93"/>
    <w:rsid w:val="00E8533C"/>
    <w:rsid w:val="00EA5E2D"/>
    <w:rsid w:val="00F0425C"/>
    <w:rsid w:val="00F32B9D"/>
    <w:rsid w:val="00F55B73"/>
    <w:rsid w:val="00F71B4A"/>
    <w:rsid w:val="00FA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91B"/>
    <w:pPr>
      <w:ind w:left="720"/>
      <w:contextualSpacing/>
    </w:pPr>
  </w:style>
  <w:style w:type="table" w:styleId="a4">
    <w:name w:val="Table Grid"/>
    <w:basedOn w:val="a1"/>
    <w:uiPriority w:val="59"/>
    <w:rsid w:val="00061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05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9C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05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9C7"/>
  </w:style>
  <w:style w:type="paragraph" w:styleId="a9">
    <w:name w:val="footer"/>
    <w:basedOn w:val="a"/>
    <w:link w:val="aa"/>
    <w:uiPriority w:val="99"/>
    <w:unhideWhenUsed/>
    <w:rsid w:val="00A05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59C7"/>
  </w:style>
  <w:style w:type="character" w:styleId="ab">
    <w:name w:val="Hyperlink"/>
    <w:basedOn w:val="a0"/>
    <w:uiPriority w:val="99"/>
    <w:unhideWhenUsed/>
    <w:rsid w:val="00A059C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A059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0;&#1072;&#1082;%20&#1087;&#1088;&#1086;&#1095;&#1080;&#1090;&#1072;&#1090;&#1100;%20&#1075;&#1086;&#1076;%20(&#1076;&#1072;&#1090;&#1091;)%20&#1085;&#1072;%20&#1072;&#1085;&#1075;&#1083;&#1080;&#1081;&#1089;&#1082;&#1086;&#1084;%20&#1103;&#1079;&#1099;&#1082;&#1077;.mp4" TargetMode="External"/><Relationship Id="rId13" Type="http://schemas.openxmlformats.org/officeDocument/2006/relationships/hyperlink" Target="https://youtu.be/7HDi-cC3yW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word.pdf" TargetMode="External"/><Relationship Id="rId17" Type="http://schemas.openxmlformats.org/officeDocument/2006/relationships/hyperlink" Target="Mark%20Your%20Scor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Sights-3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Sights-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06%20-%20Lesson%204.%20Ex.%201.%201),%20p.%20171.%20Opinion%20about%20sights%20-%202.mp3" TargetMode="External"/><Relationship Id="rId10" Type="http://schemas.openxmlformats.org/officeDocument/2006/relationships/hyperlink" Target="&#1055;&#1088;&#1077;&#1079;&#1077;&#1085;&#1090;&#1072;&#1094;&#1080;&#1103;11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RAMMER%20HINT.pdf" TargetMode="External"/><Relationship Id="rId14" Type="http://schemas.openxmlformats.org/officeDocument/2006/relationships/hyperlink" Target="05%20-%20Lesson%204.%20Ex.%201.%201),%20p.%20171.%20Opinion%20about%20sights%20-%201.mp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E3C55-656F-4CAA-812B-ADECC69B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19</cp:revision>
  <dcterms:created xsi:type="dcterms:W3CDTF">2020-05-01T11:01:00Z</dcterms:created>
  <dcterms:modified xsi:type="dcterms:W3CDTF">2020-05-02T16:00:00Z</dcterms:modified>
</cp:coreProperties>
</file>