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02E" w:rsidRDefault="0026202E" w:rsidP="006A6428">
      <w:pPr>
        <w:spacing w:after="0" w:line="240" w:lineRule="auto"/>
        <w:jc w:val="center"/>
      </w:pPr>
      <w:bookmarkStart w:id="0" w:name="_GoBack"/>
      <w:bookmarkEnd w:id="0"/>
    </w:p>
    <w:p w:rsidR="006A6428" w:rsidRPr="00C051B1" w:rsidRDefault="00316F50" w:rsidP="006A642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hyperlink r:id="rId6" w:history="1">
        <w:r w:rsidR="006A6428" w:rsidRPr="00C051B1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Муниципальное</w:t>
        </w:r>
        <w:r w:rsidR="006A6428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 xml:space="preserve"> автономное</w:t>
        </w:r>
        <w:r w:rsidR="006A6428" w:rsidRPr="00C051B1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 xml:space="preserve"> общеобразовательное учреждение</w:t>
        </w:r>
        <w:r w:rsidR="006A6428" w:rsidRPr="00C051B1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br/>
          <w:t xml:space="preserve">«Средняя общеобразовательная школа № </w:t>
        </w:r>
        <w:r w:rsidR="006A6428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2 с углубленным изучением предметов гуманитарного профиля</w:t>
        </w:r>
        <w:r w:rsidR="006A6428" w:rsidRPr="00C051B1">
          <w:rPr>
            <w:rFonts w:ascii="Times New Roman" w:eastAsia="Calibri" w:hAnsi="Times New Roman" w:cs="Times New Roman"/>
            <w:bCs/>
            <w:sz w:val="28"/>
            <w:szCs w:val="28"/>
            <w:lang w:eastAsia="ru-RU"/>
          </w:rPr>
          <w:t>»</w:t>
        </w:r>
      </w:hyperlink>
      <w:r w:rsidR="006A642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г. Перми</w:t>
      </w: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6428" w:rsidRPr="00245B3C" w:rsidRDefault="006A6428" w:rsidP="006A642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 w:rsidRPr="00C05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Номинация:</w:t>
      </w:r>
      <w:r w:rsidRPr="00C05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/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Система работы по сопровождению аттестации педагогов</w:t>
      </w: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C051B1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Методическая разработка</w:t>
      </w: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C051B1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«</w:t>
      </w: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  <w:lang w:eastAsia="ru-RU"/>
        </w:rPr>
        <w:t xml:space="preserve">План сопровождения подготовки педагогических работников к предстоящей аттестации </w:t>
      </w:r>
      <w:r w:rsidRPr="00C051B1">
        <w:rPr>
          <w:rFonts w:ascii="Times New Roman" w:eastAsia="Calibri" w:hAnsi="Times New Roman" w:cs="Times New Roman"/>
          <w:b/>
          <w:bCs/>
          <w:sz w:val="40"/>
          <w:szCs w:val="40"/>
          <w:lang w:eastAsia="ru-RU"/>
        </w:rPr>
        <w:t>»</w:t>
      </w: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3650"/>
      </w:tblGrid>
      <w:tr w:rsidR="006A6428" w:rsidRPr="00C051B1" w:rsidTr="008559DE">
        <w:tc>
          <w:tcPr>
            <w:tcW w:w="3794" w:type="dxa"/>
          </w:tcPr>
          <w:p w:rsidR="006A6428" w:rsidRPr="00C051B1" w:rsidRDefault="006A6428" w:rsidP="008559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6A6428" w:rsidRPr="00C051B1" w:rsidRDefault="006A6428" w:rsidP="008559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50" w:type="dxa"/>
          </w:tcPr>
          <w:p w:rsidR="006A6428" w:rsidRPr="00C051B1" w:rsidRDefault="006A6428" w:rsidP="008559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051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Автор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ы</w:t>
            </w:r>
            <w:r w:rsidRPr="00C051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-разработчик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Pr="00C051B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6A6428" w:rsidRDefault="006A6428" w:rsidP="008559D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45B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Пролазова</w:t>
            </w:r>
            <w:proofErr w:type="spellEnd"/>
            <w:r w:rsidRPr="00245B3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Марина Николаевна, заместитель директора по УВР, </w:t>
            </w:r>
            <w:hyperlink r:id="rId7" w:history="1">
              <w:r w:rsidRPr="00996831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pmn</w:t>
              </w:r>
              <w:r w:rsidRPr="00996831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0701@</w:t>
              </w:r>
              <w:r w:rsidRPr="00996831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mail</w:t>
              </w:r>
              <w:r w:rsidRPr="00996831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Pr="00996831">
                <w:rPr>
                  <w:rStyle w:val="a5"/>
                  <w:rFonts w:ascii="Times New Roman" w:eastAsiaTheme="minorEastAsia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</w:hyperlink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6A6428" w:rsidRPr="00C051B1" w:rsidRDefault="006A6428" w:rsidP="008559D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Шигина Ирина Александровна, учитель </w:t>
            </w:r>
            <w:r w:rsidRPr="00023E7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русского языка и литературы с функционалом </w:t>
            </w:r>
            <w:r w:rsidRPr="00023E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заместителя директора по управлению персоналом</w:t>
            </w:r>
            <w:r w:rsidRPr="00C051B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A6428" w:rsidRPr="00C051B1" w:rsidRDefault="006A6428" w:rsidP="006A642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22D12" w:rsidRDefault="006A6428" w:rsidP="006A64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Пермь</w:t>
      </w:r>
      <w:r w:rsidRPr="00C051B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 2018</w:t>
      </w:r>
    </w:p>
    <w:p w:rsidR="00E81261" w:rsidRDefault="00E81261" w:rsidP="006A642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81261" w:rsidRDefault="00E81261" w:rsidP="00E8126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81261" w:rsidRDefault="00E81261" w:rsidP="00E812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81261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81261" w:rsidRPr="00E81261" w:rsidRDefault="00E81261" w:rsidP="00E8126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Организационно-педагогическая культура школы определяет пути развития и способы решения проблем образовательного учреждения и представляет собой систему норм, традиций, стилей поведения, и способов деятельности участников образовательного процесса.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Педагоги не могут работать, постоянно не обучаясь новому и не совершенствуясь, потому что требования к ним как к участникам образовательного процесса подразумевают наличие высокого профессионализма, широты эрудиции и ориентацию на гуманистические принципы построения образовательного процесса. В то же время педагогу необходимо владеть технологиями образовательного процесса, реализующими личностно ориентированный подход к обучению. Учитель должен знать цель своей деятельности, содержание опыта, который он будет передавать своим воспитанникам, а также иметь представление о методах, с помощью которых это можно сделать.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Все это необходимо для составления портфолио учителя, которое является современным средством самооценки и осмысления способов организации и осуществления учебного процесса и его результатов и отражает выполнение требований к работе учителя.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Технология портфолио понимается как система определения, накопления, систематизации и презентации результатов деятельности педагогического работника.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Портфолио позволяет наряду с анализом и самоанализом педагогической деятельности презентовать творческий опыт и расширить границы личностного и профессионального взаимодействия и сотрудничества педагогических работников.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условиях нового порядка аттестации становятся актуальными готовность и способность методической службы увидеть и оценить личностный и профессиональный потенциал аттестуемого педагога, создать условия для его максимально полной реализации, оказать реальную помощь в организации планомерной и непрерывной работы педагога над собой в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</w:rPr>
      </w:pPr>
    </w:p>
    <w:p w:rsidR="00E81261" w:rsidRDefault="00E81261" w:rsidP="00E8126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81261" w:rsidRDefault="00E81261" w:rsidP="00E8126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E81261" w:rsidRDefault="00E81261" w:rsidP="00E81261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E81261">
        <w:rPr>
          <w:rFonts w:ascii="Times New Roman" w:hAnsi="Times New Roman"/>
          <w:b/>
          <w:sz w:val="28"/>
          <w:szCs w:val="28"/>
        </w:rPr>
        <w:t>Основная часть</w:t>
      </w:r>
    </w:p>
    <w:p w:rsidR="00E81261" w:rsidRPr="00E81261" w:rsidRDefault="00E81261" w:rsidP="00E81261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81261" w:rsidRPr="00EB0C5C" w:rsidRDefault="00E81261" w:rsidP="00E81261">
      <w:pPr>
        <w:pStyle w:val="A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Многие педагоги, которые вступают в период аттестации, считают, что кроме состояния стресса и перегрузки они ничего не получат. Но всего этого можно избежать, если готовится к аттестации планомерно, в течение всего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периода. В связи с этим возникли вопросы: </w:t>
      </w:r>
      <w:r w:rsidR="00EB0C5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ак отследить деятельность каждого педагога? Какую помощь необходимо оказать? 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Большинство педагогов испытывают трудности при подготовке и во время самой процедуры аттестации. Основные причины:</w:t>
      </w:r>
    </w:p>
    <w:p w:rsidR="00E81261" w:rsidRDefault="00E81261" w:rsidP="00E8126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Незнание правовых основ процесса аттестации;</w:t>
      </w:r>
    </w:p>
    <w:p w:rsidR="00E81261" w:rsidRDefault="00E81261" w:rsidP="00E8126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Психологические трудности;</w:t>
      </w:r>
    </w:p>
    <w:p w:rsidR="00E81261" w:rsidRDefault="00E81261" w:rsidP="00E8126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Недостаток знаний и опыта;</w:t>
      </w:r>
    </w:p>
    <w:p w:rsidR="00E81261" w:rsidRDefault="00E81261" w:rsidP="00E8126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Нехватка времени для анализа своей педагогической деятельности;</w:t>
      </w:r>
    </w:p>
    <w:p w:rsidR="00E81261" w:rsidRDefault="00E81261" w:rsidP="00E81261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Несистемный подход к анализу своей педагогической деятельности.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>Исходя из этого основной задачей администрации школы является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оказание грамотной методической помощи, моральной поддержки и положительной психологической атмосферы для педагогов во время всего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периода.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Как показывает практический опыт, успешность прохождения аттестации во многом зависит от подготовки учителя к участию в этой процедуре.  Процесс этот творческий, трудоемкий, во многом зависит от индивидуальных особенностей педагога. Педагоги затрудняются ответить на такие вопросы: какие технологические находки заняли устойчивое место в его собственной практике и подлежат описанию и как можно отразить опыт практической деятельности и обобщить результаты в форме методического исследования. Поэтому деятельность административной команды и методической службы в нашем образовательном учреждении направлена на сопровождение педагога, которая заключается в комплексе взаимосвязанных действий по оказанию всесторонней помощи педагогу в подготовке к предстоящей </w:t>
      </w:r>
      <w:proofErr w:type="gramStart"/>
      <w:r>
        <w:rPr>
          <w:rFonts w:ascii="Times New Roman" w:hAnsi="Times New Roman"/>
          <w:sz w:val="28"/>
          <w:szCs w:val="28"/>
        </w:rPr>
        <w:t>аттестации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как текущем году, так и во время всего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периода.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Чтобы процедура аттестаци</w:t>
      </w:r>
      <w:r w:rsidR="00EB0C5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не воспринималась педагогами как стресс, необходимо заранее начать подготовку к аттестации, включающую в себя несколько компонентов:</w:t>
      </w:r>
    </w:p>
    <w:p w:rsidR="00E81261" w:rsidRDefault="00E81261" w:rsidP="00E812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Информационный - изучение нормативно-правовой базы по аттестации;</w:t>
      </w:r>
    </w:p>
    <w:p w:rsidR="00E81261" w:rsidRDefault="00E81261" w:rsidP="00E812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Интеллектуальный - понимание обязанностей, задач, знание средств, необходимых для достижения целей;</w:t>
      </w:r>
    </w:p>
    <w:p w:rsidR="00E81261" w:rsidRDefault="00E81261" w:rsidP="00E812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Эмоциональный - уверенность в успехе, чувство ответственности;</w:t>
      </w:r>
    </w:p>
    <w:p w:rsidR="00E81261" w:rsidRDefault="00E81261" w:rsidP="00E812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Мотивационный - интерес, повышение профессионального мастерства;</w:t>
      </w:r>
    </w:p>
    <w:p w:rsidR="00E81261" w:rsidRDefault="00E81261" w:rsidP="00E812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Инновационный - поиск и внедрение в практику новых педагогических идей и новых способов решения педагогических задач;</w:t>
      </w:r>
    </w:p>
    <w:p w:rsidR="00E81261" w:rsidRDefault="00E81261" w:rsidP="00E81261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Волевой - мобилизация сил, сосредоточенности на мероприятии;</w:t>
      </w:r>
    </w:p>
    <w:p w:rsidR="00E81261" w:rsidRDefault="00E81261" w:rsidP="00E8126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E81261" w:rsidRDefault="00E81261" w:rsidP="00E81261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Для отслеживания</w:t>
      </w:r>
      <w:r w:rsidR="00EB0C5C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фиксирования достижений педагога нами была разработана «Диагностическая карта» педагога, </w:t>
      </w:r>
      <w:r w:rsidR="00571B36">
        <w:rPr>
          <w:rFonts w:ascii="Times New Roman" w:hAnsi="Times New Roman"/>
          <w:sz w:val="28"/>
          <w:szCs w:val="28"/>
        </w:rPr>
        <w:t>охватывающая</w:t>
      </w:r>
      <w:r>
        <w:rPr>
          <w:rFonts w:ascii="Times New Roman" w:hAnsi="Times New Roman"/>
          <w:sz w:val="28"/>
          <w:szCs w:val="28"/>
        </w:rPr>
        <w:t xml:space="preserve"> все области, участие в которых позволит педагогу претендовать на соответствующую категорию, а также проанализировать</w:t>
      </w:r>
      <w:r w:rsidR="00571B36">
        <w:rPr>
          <w:rFonts w:ascii="Times New Roman" w:hAnsi="Times New Roman"/>
          <w:sz w:val="28"/>
          <w:szCs w:val="28"/>
        </w:rPr>
        <w:t xml:space="preserve"> «слабые» стороны</w:t>
      </w:r>
      <w:r>
        <w:rPr>
          <w:rFonts w:ascii="Times New Roman" w:hAnsi="Times New Roman"/>
          <w:sz w:val="28"/>
          <w:szCs w:val="28"/>
        </w:rPr>
        <w:t xml:space="preserve">. Заполнение карты осуществляется во время всего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периода.</w:t>
      </w:r>
    </w:p>
    <w:p w:rsidR="00E81261" w:rsidRDefault="00E81261" w:rsidP="00E8126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сопровождения подготовки педагогических работников к предстоящей аттестации на 2018 - 2019 учебный год.</w:t>
      </w:r>
    </w:p>
    <w:p w:rsidR="00E81261" w:rsidRDefault="00E81261" w:rsidP="00E81261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0237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9"/>
        <w:gridCol w:w="3969"/>
        <w:gridCol w:w="2126"/>
        <w:gridCol w:w="1843"/>
      </w:tblGrid>
      <w:tr w:rsidR="00EB0C5C" w:rsidTr="00EB0C5C">
        <w:trPr>
          <w:trHeight w:val="295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Направление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813FDD" w:rsidRDefault="00E81261" w:rsidP="009755E5">
            <w:pPr>
              <w:pStyle w:val="2"/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ascii="Times New Roman" w:eastAsia="Arial Unicode MS" w:hAnsi="Times New Roman" w:cs="Arial Unicode MS"/>
              </w:rPr>
              <w:t>Сопровождение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Цель работы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Ответственные</w:t>
            </w:r>
          </w:p>
        </w:tc>
      </w:tr>
      <w:tr w:rsidR="00EB0C5C" w:rsidTr="00EB0C5C">
        <w:trPr>
          <w:trHeight w:val="719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813FDD" w:rsidRDefault="00E81261" w:rsidP="009755E5">
            <w:pPr>
              <w:pStyle w:val="2"/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eastAsia="Arial Unicode MS" w:cs="Arial Unicode MS"/>
              </w:rPr>
              <w:t>Аналитико-диагностическ</w:t>
            </w:r>
            <w:r>
              <w:rPr>
                <w:rFonts w:ascii="Times New Roman" w:eastAsia="Arial Unicode MS" w:hAnsi="Times New Roman" w:cs="Arial Unicode MS"/>
              </w:rPr>
              <w:t>ое сопровождение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Составление списка педагогов, подлежащих аттестации в 2018 - 2019 учебном году.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 xml:space="preserve">Определение количества педагогов, </w:t>
            </w:r>
            <w:proofErr w:type="spellStart"/>
            <w:r>
              <w:rPr>
                <w:rFonts w:eastAsia="Arial Unicode MS" w:cs="Arial Unicode MS"/>
              </w:rPr>
              <w:t>аттестующихся</w:t>
            </w:r>
            <w:proofErr w:type="spellEnd"/>
            <w:r>
              <w:rPr>
                <w:rFonts w:eastAsia="Arial Unicode MS" w:cs="Arial Unicode MS"/>
              </w:rPr>
              <w:t xml:space="preserve"> в текущем учебном году.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Заместитель директора по персоналу</w:t>
            </w:r>
          </w:p>
        </w:tc>
      </w:tr>
      <w:tr w:rsidR="00EB0C5C" w:rsidTr="00EB0C5C">
        <w:trPr>
          <w:trHeight w:val="719"/>
        </w:trPr>
        <w:tc>
          <w:tcPr>
            <w:tcW w:w="2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813FDD" w:rsidRDefault="00E81261" w:rsidP="009755E5">
            <w:pPr>
              <w:pStyle w:val="2"/>
              <w:shd w:val="clear" w:color="auto" w:fill="FFFFFF" w:themeFill="background1"/>
              <w:rPr>
                <w:rFonts w:ascii="Times New Roman" w:hAnsi="Times New Roman"/>
              </w:rPr>
            </w:pPr>
            <w:r>
              <w:rPr>
                <w:rFonts w:eastAsia="Arial Unicode MS" w:cs="Arial Unicode MS"/>
              </w:rPr>
              <w:t>Организационно-методическ</w:t>
            </w:r>
            <w:r>
              <w:rPr>
                <w:rFonts w:ascii="Times New Roman" w:eastAsia="Arial Unicode MS" w:hAnsi="Times New Roman" w:cs="Arial Unicode MS"/>
              </w:rPr>
              <w:t>ое сопровождение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Составление графика прохождения процедуры аттестации педагогами.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Определение индивидуального аттестационного маршрута.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Заместитель директора по персоналу</w:t>
            </w:r>
          </w:p>
        </w:tc>
      </w:tr>
      <w:tr w:rsidR="00EB0C5C" w:rsidTr="00EB0C5C">
        <w:trPr>
          <w:trHeight w:val="719"/>
        </w:trPr>
        <w:tc>
          <w:tcPr>
            <w:tcW w:w="2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81261" w:rsidRDefault="00E81261" w:rsidP="009755E5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Прием заявлений на аттестацию.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Консультация по заполнению заявления.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Заместитель директора по персоналу</w:t>
            </w:r>
          </w:p>
        </w:tc>
      </w:tr>
      <w:tr w:rsidR="00EB0C5C" w:rsidTr="00EB0C5C">
        <w:trPr>
          <w:trHeight w:val="719"/>
        </w:trPr>
        <w:tc>
          <w:tcPr>
            <w:tcW w:w="22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Информационн</w:t>
            </w:r>
            <w:r>
              <w:rPr>
                <w:rFonts w:ascii="Times New Roman" w:eastAsia="Arial Unicode MS" w:hAnsi="Times New Roman" w:cs="Arial Unicode MS"/>
              </w:rPr>
              <w:t xml:space="preserve">ое </w:t>
            </w:r>
            <w:r>
              <w:rPr>
                <w:rFonts w:eastAsia="Arial Unicode MS" w:cs="Arial Unicode MS"/>
              </w:rPr>
              <w:t xml:space="preserve"> </w:t>
            </w:r>
            <w:r>
              <w:rPr>
                <w:rFonts w:ascii="Times New Roman" w:eastAsia="Arial Unicode MS" w:hAnsi="Times New Roman" w:cs="Arial Unicode MS"/>
              </w:rPr>
              <w:t>сопровождение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Оформление аттестационного уголка с необходимой информацией.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Обеспечение доступности информации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Заместитель директора по персоналу</w:t>
            </w:r>
          </w:p>
        </w:tc>
      </w:tr>
      <w:tr w:rsidR="00EB0C5C" w:rsidTr="00EB0C5C">
        <w:trPr>
          <w:trHeight w:val="719"/>
        </w:trPr>
        <w:tc>
          <w:tcPr>
            <w:tcW w:w="22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E81261" w:rsidRDefault="00E81261" w:rsidP="009755E5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Ознакомление педагогического коллектива с нормативно-правовой базой п</w:t>
            </w:r>
            <w:r w:rsidR="00EB0C5C">
              <w:rPr>
                <w:rFonts w:eastAsia="Arial Unicode MS" w:cs="Arial Unicode MS"/>
              </w:rPr>
              <w:t>о аттестации. Изучение приказов.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Формирование правовой компетентности педагога в вопросах аттестации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Заместитель директора по персоналу</w:t>
            </w:r>
          </w:p>
        </w:tc>
      </w:tr>
      <w:tr w:rsidR="00EB0C5C" w:rsidTr="00EB0C5C">
        <w:trPr>
          <w:trHeight w:val="719"/>
        </w:trPr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Психологическое сопровождение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Система психологической поддержки для развития мотивационной, волевой, эмоциональной готовности педагога к процедуре аттестации.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Формирование внутренней готовности педагога к прохождению аттестации.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B0C5C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Руководитель психологической службы</w:t>
            </w:r>
          </w:p>
        </w:tc>
      </w:tr>
      <w:tr w:rsidR="00E81261" w:rsidRPr="00A244FB" w:rsidTr="00EB0C5C">
        <w:trPr>
          <w:trHeight w:val="479"/>
        </w:trPr>
        <w:tc>
          <w:tcPr>
            <w:tcW w:w="229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Учебно-методическое сопровождение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Консультации по подготовке документов для процедуры аттестации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Оказание методической помощи в составлении портфолио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4F6918" w:rsidRDefault="00EB0C5C" w:rsidP="00EB0C5C">
            <w:pPr>
              <w:shd w:val="clear" w:color="auto" w:fill="FFFFFF" w:themeFill="background1"/>
            </w:pPr>
            <w:r>
              <w:rPr>
                <w:rFonts w:cs="Arial Unicode MS"/>
              </w:rPr>
              <w:t xml:space="preserve">Заместитель директора по персоналу, </w:t>
            </w:r>
            <w:r>
              <w:t>руководитель информационного центра</w:t>
            </w:r>
          </w:p>
        </w:tc>
      </w:tr>
      <w:tr w:rsidR="00E81261" w:rsidRPr="00A244FB" w:rsidTr="00EB0C5C">
        <w:trPr>
          <w:trHeight w:val="1439"/>
        </w:trPr>
        <w:tc>
          <w:tcPr>
            <w:tcW w:w="229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4F6918" w:rsidRDefault="00E81261" w:rsidP="009755E5">
            <w:pPr>
              <w:shd w:val="clear" w:color="auto" w:fill="FFFFFF" w:themeFill="background1"/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 xml:space="preserve">Методическое сопровождение педагогов в </w:t>
            </w:r>
            <w:proofErr w:type="spellStart"/>
            <w:r>
              <w:rPr>
                <w:rFonts w:eastAsia="Arial Unicode MS" w:cs="Arial Unicode MS"/>
              </w:rPr>
              <w:t>межаттестационный</w:t>
            </w:r>
            <w:proofErr w:type="spellEnd"/>
            <w:r>
              <w:rPr>
                <w:rFonts w:eastAsia="Arial Unicode MS" w:cs="Arial Unicode MS"/>
              </w:rPr>
              <w:t xml:space="preserve"> период. Подготовка к </w:t>
            </w:r>
            <w:r w:rsidR="00EB0C5C">
              <w:rPr>
                <w:rFonts w:eastAsia="Arial Unicode MS" w:cs="Arial Unicode MS"/>
              </w:rPr>
              <w:t>обобщению педагогического опыта (семинар, мастер-класс по оформлению портфолио).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Активное вовлечение педагогов в методическую работу, создание благоприятных условий с целью раскрытия педагогами своих сил, самореализации и творческой активности.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EB0C5C" w:rsidRDefault="00E81261" w:rsidP="009755E5">
            <w:pPr>
              <w:pStyle w:val="2"/>
              <w:shd w:val="clear" w:color="auto" w:fill="FFFFFF" w:themeFill="background1"/>
            </w:pPr>
            <w:r>
              <w:rPr>
                <w:rFonts w:eastAsia="Arial Unicode MS" w:cs="Arial Unicode MS"/>
              </w:rPr>
              <w:t>Заместитель директора по УВР, методист, руководители МО</w:t>
            </w:r>
            <w:r w:rsidR="00EB0C5C">
              <w:rPr>
                <w:rFonts w:eastAsia="Arial Unicode MS" w:cs="Arial Unicode MS"/>
              </w:rPr>
              <w:t xml:space="preserve">, учителя, имеющие </w:t>
            </w:r>
            <w:r w:rsidR="00EB0C5C">
              <w:rPr>
                <w:rFonts w:eastAsia="Arial Unicode MS" w:cs="Arial Unicode MS"/>
                <w:lang w:val="en-US"/>
              </w:rPr>
              <w:t>I</w:t>
            </w:r>
            <w:r w:rsidR="00EB0C5C" w:rsidRPr="00EB0C5C">
              <w:rPr>
                <w:rFonts w:eastAsia="Arial Unicode MS" w:cs="Arial Unicode MS"/>
              </w:rPr>
              <w:t xml:space="preserve"> </w:t>
            </w:r>
            <w:r w:rsidR="00EB0C5C">
              <w:rPr>
                <w:rFonts w:eastAsia="Arial Unicode MS" w:cs="Arial Unicode MS"/>
              </w:rPr>
              <w:t>и высшую категорию.</w:t>
            </w:r>
          </w:p>
        </w:tc>
      </w:tr>
      <w:tr w:rsidR="00E81261" w:rsidRPr="00A244FB" w:rsidTr="00EB0C5C">
        <w:trPr>
          <w:trHeight w:val="1439"/>
        </w:trPr>
        <w:tc>
          <w:tcPr>
            <w:tcW w:w="2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4F6918" w:rsidRDefault="00EB0C5C" w:rsidP="009755E5">
            <w:pPr>
              <w:shd w:val="clear" w:color="auto" w:fill="FFFFFF" w:themeFill="background1"/>
            </w:pPr>
            <w:r>
              <w:rPr>
                <w:lang w:val="en-US"/>
              </w:rPr>
              <w:t>I</w:t>
            </w:r>
            <w:r w:rsidR="00E81261">
              <w:t>Информационно – технологическое сопровождение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813FDD" w:rsidRDefault="00E81261" w:rsidP="009755E5">
            <w:pPr>
              <w:pStyle w:val="2"/>
              <w:shd w:val="clear" w:color="auto" w:fill="FFFFFF" w:themeFill="background1"/>
              <w:rPr>
                <w:rFonts w:ascii="Times New Roman" w:eastAsia="Arial Unicode MS" w:hAnsi="Times New Roman" w:cs="Arial Unicode MS"/>
              </w:rPr>
            </w:pPr>
            <w:r>
              <w:rPr>
                <w:rFonts w:ascii="Times New Roman" w:eastAsia="Arial Unicode MS" w:hAnsi="Times New Roman" w:cs="Arial Unicode MS"/>
              </w:rPr>
              <w:t>Работа с электронной формой документов: сканирование, прикрепление.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EB0C5C" w:rsidRDefault="00E81261" w:rsidP="00EB0C5C">
            <w:pPr>
              <w:pStyle w:val="2"/>
              <w:shd w:val="clear" w:color="auto" w:fill="FFFFFF" w:themeFill="background1"/>
              <w:rPr>
                <w:rFonts w:ascii="Times New Roman" w:eastAsia="Arial Unicode MS" w:hAnsi="Times New Roman" w:cs="Times New Roman"/>
              </w:rPr>
            </w:pPr>
            <w:r w:rsidRPr="00E81261">
              <w:rPr>
                <w:rFonts w:ascii="Times New Roman" w:eastAsia="Arial Unicode MS" w:hAnsi="Times New Roman" w:cs="Times New Roman"/>
              </w:rPr>
              <w:t>Оказание помощи при работе с документами</w:t>
            </w:r>
            <w:r>
              <w:rPr>
                <w:rFonts w:ascii="Times New Roman" w:eastAsia="Arial Unicode MS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eastAsia="Arial Unicode MS" w:hAnsi="Times New Roman" w:cs="Times New Roman"/>
              </w:rPr>
              <w:t>сканировани</w:t>
            </w:r>
            <w:proofErr w:type="spellEnd"/>
            <w:r>
              <w:rPr>
                <w:rFonts w:ascii="Times New Roman" w:eastAsia="Arial Unicode MS" w:hAnsi="Times New Roman" w:cs="Times New Roman"/>
              </w:rPr>
              <w:t>, перево</w:t>
            </w:r>
            <w:r w:rsidR="00EB0C5C">
              <w:rPr>
                <w:rFonts w:ascii="Times New Roman" w:eastAsia="Arial Unicode MS" w:hAnsi="Times New Roman" w:cs="Times New Roman"/>
              </w:rPr>
              <w:t>д</w:t>
            </w:r>
            <w:r>
              <w:rPr>
                <w:rFonts w:ascii="Times New Roman" w:eastAsia="Arial Unicode MS" w:hAnsi="Times New Roman" w:cs="Times New Roman"/>
              </w:rPr>
              <w:t xml:space="preserve"> в формат </w:t>
            </w:r>
            <w:r w:rsidR="00EB0C5C">
              <w:rPr>
                <w:rFonts w:ascii="Times New Roman" w:eastAsia="Arial Unicode MS" w:hAnsi="Times New Roman" w:cs="Times New Roman"/>
                <w:lang w:val="en-US"/>
              </w:rPr>
              <w:t>PDF</w:t>
            </w:r>
            <w:r w:rsidR="00EB0C5C">
              <w:rPr>
                <w:rFonts w:ascii="Times New Roman" w:eastAsia="Arial Unicode MS" w:hAnsi="Times New Roman" w:cs="Times New Roman"/>
              </w:rPr>
              <w:t>, сжатие документа, прикрепление.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81261" w:rsidRPr="00E81261" w:rsidRDefault="00EB0C5C" w:rsidP="009755E5">
            <w:pPr>
              <w:pStyle w:val="2"/>
              <w:shd w:val="clear" w:color="auto" w:fill="FFFFFF" w:themeFill="background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Руководитель информационного центра</w:t>
            </w:r>
          </w:p>
        </w:tc>
      </w:tr>
    </w:tbl>
    <w:p w:rsidR="00E81261" w:rsidRDefault="00E81261" w:rsidP="00E81261">
      <w:pPr>
        <w:pStyle w:val="a7"/>
        <w:shd w:val="clear" w:color="auto" w:fill="FFFFFF" w:themeFill="background1"/>
        <w:jc w:val="both"/>
        <w:rPr>
          <w:rFonts w:hint="eastAsia"/>
        </w:rPr>
      </w:pPr>
    </w:p>
    <w:p w:rsidR="00EB0C5C" w:rsidRDefault="00EB0C5C" w:rsidP="00E812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1C6" w:rsidRDefault="00B771C6" w:rsidP="00E812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716F9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771C6" w:rsidRPr="00B771C6" w:rsidRDefault="00B771C6" w:rsidP="00B771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71C6">
        <w:rPr>
          <w:rFonts w:ascii="Times New Roman" w:hAnsi="Times New Roman" w:cs="Times New Roman"/>
          <w:sz w:val="28"/>
          <w:szCs w:val="28"/>
        </w:rPr>
        <w:t>Основные тезисы из Приказа Министерства образования</w:t>
      </w:r>
    </w:p>
    <w:p w:rsidR="00B771C6" w:rsidRPr="00B771C6" w:rsidRDefault="00B771C6" w:rsidP="00B771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71C6">
        <w:rPr>
          <w:rFonts w:ascii="Times New Roman" w:hAnsi="Times New Roman" w:cs="Times New Roman"/>
          <w:sz w:val="28"/>
          <w:szCs w:val="28"/>
        </w:rPr>
        <w:t>и науки Пермского края</w:t>
      </w:r>
    </w:p>
    <w:p w:rsidR="00B771C6" w:rsidRDefault="00B771C6" w:rsidP="00B771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771C6">
        <w:rPr>
          <w:rFonts w:ascii="Times New Roman" w:hAnsi="Times New Roman" w:cs="Times New Roman"/>
          <w:sz w:val="28"/>
          <w:szCs w:val="28"/>
        </w:rPr>
        <w:t>от 21.05.2015 N СЭД-26-01-04-399</w:t>
      </w:r>
    </w:p>
    <w:p w:rsidR="00B771C6" w:rsidRPr="00B771C6" w:rsidRDefault="00B771C6" w:rsidP="00B771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71C6" w:rsidRPr="00B771C6" w:rsidRDefault="00C42D30" w:rsidP="00B771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из </w:t>
      </w:r>
      <w:r w:rsidR="00B771C6" w:rsidRPr="00B771C6">
        <w:rPr>
          <w:rFonts w:ascii="Times New Roman" w:hAnsi="Times New Roman" w:cs="Times New Roman"/>
          <w:b w:val="0"/>
          <w:sz w:val="28"/>
          <w:szCs w:val="28"/>
        </w:rPr>
        <w:t>ПОЛОЖЕНИ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</w:p>
    <w:p w:rsidR="00B771C6" w:rsidRPr="00B771C6" w:rsidRDefault="00B771C6" w:rsidP="00B771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71C6">
        <w:rPr>
          <w:rFonts w:ascii="Times New Roman" w:hAnsi="Times New Roman" w:cs="Times New Roman"/>
          <w:b w:val="0"/>
          <w:sz w:val="28"/>
          <w:szCs w:val="28"/>
        </w:rPr>
        <w:t>О ПОРЯДКЕ ПРЕДОСТАВЛЕНИЯ МАТЕРИАЛОВ В ЭЛЕКТРОННОМ ВИДЕ,</w:t>
      </w:r>
    </w:p>
    <w:p w:rsidR="00B771C6" w:rsidRPr="00B771C6" w:rsidRDefault="00B771C6" w:rsidP="00B771C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71C6">
        <w:rPr>
          <w:rFonts w:ascii="Times New Roman" w:hAnsi="Times New Roman" w:cs="Times New Roman"/>
          <w:b w:val="0"/>
          <w:sz w:val="28"/>
          <w:szCs w:val="28"/>
        </w:rPr>
        <w:t>ПОДТВЕРЖДАЮЩИХ РЕЗУЛЬТАТИВНОСТЬ ПРОФЕССИОНАЛЬНОЙ</w:t>
      </w:r>
    </w:p>
    <w:p w:rsidR="00B771C6" w:rsidRPr="00B771C6" w:rsidRDefault="00B771C6" w:rsidP="00C42D3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771C6">
        <w:rPr>
          <w:rFonts w:ascii="Times New Roman" w:hAnsi="Times New Roman" w:cs="Times New Roman"/>
          <w:b w:val="0"/>
          <w:sz w:val="28"/>
          <w:szCs w:val="28"/>
        </w:rPr>
        <w:t>ДЕЯТЕЛЬНОСТИ ПЕДАГОГИЧЕСКИХ РАБОТНИКОВ ПЕРМСКОГО КРАЯ</w:t>
      </w:r>
    </w:p>
    <w:p w:rsidR="00B771C6" w:rsidRPr="00B771C6" w:rsidRDefault="00B771C6" w:rsidP="00B771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71C6" w:rsidRPr="00C42D30" w:rsidRDefault="00B771C6" w:rsidP="00B771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1. Материалы в электронном виде, подтверждающие результативность профессиональной деятельности педагогических работников сферы образования Пермского края, - это электронный вариант документов, подтверждающих личные профессиональные достижения в образовательной деятельности, результаты обучения, воспитания и развития обучающихся, воспитанников, вклад педагога в развитие системы образования (далее - Материалы).</w:t>
      </w:r>
    </w:p>
    <w:p w:rsidR="00B771C6" w:rsidRPr="00C42D30" w:rsidRDefault="00B771C6" w:rsidP="00B771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2. Педагогический работник Пермского края, аттестующийся в целях установления квалификационной категории (первой или высшей), размещает на сайте http://portfolio-edu.ru Материалы по заявленной должности для осуществления всестороннего анализа.</w:t>
      </w:r>
    </w:p>
    <w:p w:rsidR="00B771C6" w:rsidRPr="00C42D30" w:rsidRDefault="00B771C6" w:rsidP="00B771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В случае прохождения аттестации по нескольким должностям Материалы по каждой должности размещаются отдельно. В данном случае педагогическому работнику необходимо зарегистрироваться на сайте http://portfolio-edu.ru по всем должностям.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Раздел 1. Портрет, который включает в себя следующую информацию о педагоге: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63"/>
      <w:bookmarkEnd w:id="1"/>
      <w:r w:rsidRPr="00C42D30">
        <w:rPr>
          <w:rFonts w:ascii="Times New Roman" w:hAnsi="Times New Roman" w:cs="Times New Roman"/>
          <w:sz w:val="28"/>
          <w:szCs w:val="28"/>
        </w:rPr>
        <w:t>1.1. Общие сведения о педагоге, на основании которых формируется индивидуальный профиль педагога на сайте http://portfolio-edu.ru: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Ф.И.О. педагога;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заявленная квалификационная категория;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должность, по которой педагог аттестуется;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специальность (для учителя и преподавателя общеобразовательных дисциплин);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место работы (полное название образовательной организации в соответствии с уставом);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наименование муниципального района (городского округа) Пермского края.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0"/>
      <w:bookmarkEnd w:id="2"/>
      <w:r w:rsidRPr="00C42D30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8" w:anchor="P246" w:history="1">
        <w:r w:rsidRPr="00C42D30">
          <w:rPr>
            <w:rStyle w:val="a5"/>
            <w:rFonts w:ascii="Times New Roman" w:hAnsi="Times New Roman" w:cs="Times New Roman"/>
            <w:color w:val="0000FF"/>
            <w:sz w:val="28"/>
            <w:szCs w:val="28"/>
            <w:u w:val="none"/>
          </w:rPr>
          <w:t>Анкета</w:t>
        </w:r>
      </w:hyperlink>
      <w:r w:rsidRPr="00C42D30">
        <w:rPr>
          <w:rFonts w:ascii="Times New Roman" w:hAnsi="Times New Roman" w:cs="Times New Roman"/>
          <w:sz w:val="28"/>
          <w:szCs w:val="28"/>
        </w:rPr>
        <w:t xml:space="preserve"> педагогического работника заполняется согласно приложению 1 к настоящему Положению.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Достоверность сведений, представленных в анкете педагогического работника, и материалов, подтверждающих эффективность профессиональной деятельности педагога, подтверждается руководителем образовательной организации. Анкета заверяется подписью руководителя образовательной организации и печатью образовательной организации.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В анкету также вносятся данные о смене фамилии, о внешнем совместительстве в других образовательных организациях (в том случае, если аттестация производится по одной и той же должности).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3"/>
      <w:bookmarkEnd w:id="3"/>
      <w:r w:rsidRPr="00C42D30">
        <w:rPr>
          <w:rFonts w:ascii="Times New Roman" w:hAnsi="Times New Roman" w:cs="Times New Roman"/>
          <w:sz w:val="28"/>
          <w:szCs w:val="28"/>
        </w:rPr>
        <w:t>1.3. Наименование методической темы, над которой педагогический работник работает последние 5 лет.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4"/>
      <w:bookmarkEnd w:id="4"/>
      <w:r w:rsidRPr="00C42D30">
        <w:rPr>
          <w:rFonts w:ascii="Times New Roman" w:hAnsi="Times New Roman" w:cs="Times New Roman"/>
          <w:sz w:val="28"/>
          <w:szCs w:val="28"/>
        </w:rPr>
        <w:t xml:space="preserve">1.4. Краткий самоанализ педагогических технологий и способов профессиональной деятельности, способствующей достижению результатов (не более двух страниц текста). Требования к тексту: формат редактора </w:t>
      </w:r>
      <w:proofErr w:type="spellStart"/>
      <w:r w:rsidRPr="00C42D30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C42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D30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42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D30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C42D30">
        <w:rPr>
          <w:rFonts w:ascii="Times New Roman" w:hAnsi="Times New Roman" w:cs="Times New Roman"/>
          <w:sz w:val="28"/>
          <w:szCs w:val="28"/>
        </w:rPr>
        <w:t xml:space="preserve"> 6.0, 7.0; шрифт "</w:t>
      </w:r>
      <w:proofErr w:type="spellStart"/>
      <w:r w:rsidRPr="00C42D3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C42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D3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C42D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2D3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C42D30">
        <w:rPr>
          <w:rFonts w:ascii="Times New Roman" w:hAnsi="Times New Roman" w:cs="Times New Roman"/>
          <w:sz w:val="28"/>
          <w:szCs w:val="28"/>
        </w:rPr>
        <w:t xml:space="preserve">", кегль 14 </w:t>
      </w:r>
      <w:proofErr w:type="spellStart"/>
      <w:r w:rsidRPr="00C42D30">
        <w:rPr>
          <w:rFonts w:ascii="Times New Roman" w:hAnsi="Times New Roman" w:cs="Times New Roman"/>
          <w:sz w:val="28"/>
          <w:szCs w:val="28"/>
        </w:rPr>
        <w:t>пт</w:t>
      </w:r>
      <w:proofErr w:type="spellEnd"/>
      <w:r w:rsidRPr="00C42D30">
        <w:rPr>
          <w:rFonts w:ascii="Times New Roman" w:hAnsi="Times New Roman" w:cs="Times New Roman"/>
          <w:sz w:val="28"/>
          <w:szCs w:val="28"/>
        </w:rPr>
        <w:t>; интервал - полуторный; поля: верхнее - 2 см; нижнее - 2 см; левое - 3 см; правое - 2 см; отступ 1,25; выравнивание: по ширине.</w:t>
      </w:r>
    </w:p>
    <w:p w:rsidR="00B771C6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 xml:space="preserve">Материалы, предоставленные в </w:t>
      </w:r>
      <w:hyperlink r:id="rId9" w:anchor="P163" w:history="1">
        <w:r w:rsidRPr="00C42D30">
          <w:rPr>
            <w:rStyle w:val="a5"/>
            <w:rFonts w:ascii="Times New Roman" w:hAnsi="Times New Roman" w:cs="Times New Roman"/>
            <w:color w:val="0000FF"/>
            <w:sz w:val="28"/>
            <w:szCs w:val="28"/>
            <w:u w:val="none"/>
          </w:rPr>
          <w:t>пунктах 1.1</w:t>
        </w:r>
      </w:hyperlink>
      <w:r w:rsidRPr="00C42D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anchor="P170" w:history="1">
        <w:r w:rsidRPr="00C42D30">
          <w:rPr>
            <w:rStyle w:val="a5"/>
            <w:rFonts w:ascii="Times New Roman" w:hAnsi="Times New Roman" w:cs="Times New Roman"/>
            <w:color w:val="0000FF"/>
            <w:sz w:val="28"/>
            <w:szCs w:val="28"/>
            <w:u w:val="none"/>
          </w:rPr>
          <w:t>1.2</w:t>
        </w:r>
      </w:hyperlink>
      <w:r w:rsidRPr="00C42D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anchor="P173" w:history="1">
        <w:r w:rsidRPr="00C42D30">
          <w:rPr>
            <w:rStyle w:val="a5"/>
            <w:rFonts w:ascii="Times New Roman" w:hAnsi="Times New Roman" w:cs="Times New Roman"/>
            <w:color w:val="0000FF"/>
            <w:sz w:val="28"/>
            <w:szCs w:val="28"/>
            <w:u w:val="none"/>
          </w:rPr>
          <w:t>1.3</w:t>
        </w:r>
      </w:hyperlink>
      <w:r w:rsidRPr="00C42D3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anchor="P174" w:history="1">
        <w:r w:rsidRPr="00C42D30">
          <w:rPr>
            <w:rStyle w:val="a5"/>
            <w:rFonts w:ascii="Times New Roman" w:hAnsi="Times New Roman" w:cs="Times New Roman"/>
            <w:color w:val="0000FF"/>
            <w:sz w:val="28"/>
            <w:szCs w:val="28"/>
            <w:u w:val="none"/>
          </w:rPr>
          <w:t>1.4</w:t>
        </w:r>
      </w:hyperlink>
      <w:r w:rsidRPr="00C42D30">
        <w:rPr>
          <w:rFonts w:ascii="Times New Roman" w:hAnsi="Times New Roman" w:cs="Times New Roman"/>
          <w:sz w:val="28"/>
          <w:szCs w:val="28"/>
        </w:rPr>
        <w:t xml:space="preserve"> данного раздела, экспертом не оцениваются.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2D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2D30">
        <w:rPr>
          <w:rFonts w:ascii="Times New Roman" w:hAnsi="Times New Roman" w:cs="Times New Roman"/>
          <w:sz w:val="28"/>
          <w:szCs w:val="28"/>
        </w:rPr>
        <w:t>едагогический работник направляет заявку на проведение экспертизы своих Материалов руководителю экспертной группы. Направление заявки осуществляется в срок с 1 по 15 число месяца, предшествующего заседанию аттестационной комиссии. После 15 числа месяца, предшествующего заседанию аттестационной комиссии, на сайте http://portfolio-edu.ru/ автоматически блокируется функция "Отправка заявки" и педагогический работник не имеет возможности направить заявку руководителю экспертной группы;</w:t>
      </w:r>
    </w:p>
    <w:p w:rsidR="00B771C6" w:rsidRPr="00C42D30" w:rsidRDefault="00C42D30" w:rsidP="00C42D3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b/>
          <w:sz w:val="28"/>
          <w:szCs w:val="28"/>
        </w:rPr>
        <w:t>Критерии оценивания портфолио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Оценка Материалов педагогического работника проводится экспертом на основании следующих критериев: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результативность деятельности педагогического работника, подтвержденная соответствующими Материалами, размещенными на сайте;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соответствие профилю деятельности;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систематичность работы педагога и отражение ее в Материалах, представленных за весь аттестационный период;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содержательная ценность Материалов;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количество и доля обучающихся, охваченных разными формами воспитательной (в том числе внеурочной) деятельности;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направленность педагога на создание условий для успешной социализации каждого обучающегося (воспитанника);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качество представленных Материалов;</w:t>
      </w:r>
    </w:p>
    <w:p w:rsidR="00B771C6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- соответствие тенденциям развития системы образования.</w:t>
      </w:r>
    </w:p>
    <w:p w:rsidR="00C42D30" w:rsidRPr="00C42D30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>Эксперт делает общие выводы и комментарии, которые включают в себя аналитические выводы в отношении результатов профессиональной деятельности аттестуемого педагогического работника, с учетом требований, предъявляемых заявленной квалификационной категории, включая положительные аспекты в его деятельности и рекомендации по профессиональному развитию.</w:t>
      </w:r>
    </w:p>
    <w:p w:rsidR="00B771C6" w:rsidRDefault="00C42D30" w:rsidP="00C42D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42D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2D30">
        <w:rPr>
          <w:rFonts w:ascii="Times New Roman" w:hAnsi="Times New Roman" w:cs="Times New Roman"/>
          <w:sz w:val="28"/>
          <w:szCs w:val="28"/>
        </w:rPr>
        <w:t>При итоговой оценке 75% и более от максимально возможного количества баллов</w:t>
      </w:r>
      <w:r>
        <w:rPr>
          <w:rFonts w:ascii="Times New Roman" w:hAnsi="Times New Roman" w:cs="Times New Roman"/>
          <w:sz w:val="28"/>
          <w:szCs w:val="28"/>
        </w:rPr>
        <w:t xml:space="preserve">(110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2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категорию и 130 на высшую)</w:t>
      </w:r>
      <w:r w:rsidRPr="00C42D30">
        <w:rPr>
          <w:rFonts w:ascii="Times New Roman" w:hAnsi="Times New Roman" w:cs="Times New Roman"/>
          <w:sz w:val="28"/>
          <w:szCs w:val="28"/>
        </w:rPr>
        <w:t xml:space="preserve"> по должности эксперт делает вывод о соответствии результатов профессиональной деятельности требованиям заявленной квалификационной категории.</w:t>
      </w:r>
      <w:proofErr w:type="gramEnd"/>
    </w:p>
    <w:p w:rsidR="00B771C6" w:rsidRDefault="00B771C6" w:rsidP="00E812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1C6" w:rsidRDefault="00B771C6" w:rsidP="00E812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1C6" w:rsidRDefault="00B771C6" w:rsidP="00E812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771C6" w:rsidRDefault="00B771C6" w:rsidP="00E812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81261" w:rsidRDefault="00E81261" w:rsidP="00E81261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1261">
        <w:rPr>
          <w:rFonts w:ascii="Times New Roman" w:hAnsi="Times New Roman" w:cs="Times New Roman"/>
          <w:sz w:val="28"/>
          <w:szCs w:val="28"/>
        </w:rPr>
        <w:t>Прило</w:t>
      </w:r>
      <w:r>
        <w:rPr>
          <w:rFonts w:ascii="Times New Roman" w:hAnsi="Times New Roman" w:cs="Times New Roman"/>
          <w:sz w:val="28"/>
          <w:szCs w:val="28"/>
        </w:rPr>
        <w:t xml:space="preserve">жение </w:t>
      </w:r>
      <w:r w:rsidR="00716F95">
        <w:rPr>
          <w:rFonts w:ascii="Times New Roman" w:hAnsi="Times New Roman" w:cs="Times New Roman"/>
          <w:sz w:val="28"/>
          <w:szCs w:val="28"/>
        </w:rPr>
        <w:t>2</w:t>
      </w:r>
    </w:p>
    <w:p w:rsidR="00E81261" w:rsidRPr="00FB3012" w:rsidRDefault="00E81261" w:rsidP="00E812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012">
        <w:rPr>
          <w:rFonts w:ascii="Times New Roman" w:hAnsi="Times New Roman" w:cs="Times New Roman"/>
          <w:b/>
          <w:sz w:val="28"/>
          <w:szCs w:val="28"/>
        </w:rPr>
        <w:t>Как написать самоанализ для аттестации учителя</w:t>
      </w:r>
    </w:p>
    <w:p w:rsidR="00E81261" w:rsidRPr="00112E5B" w:rsidRDefault="00E81261" w:rsidP="00E81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1261" w:rsidRPr="00FB3012" w:rsidRDefault="00E81261" w:rsidP="00E8126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ab/>
      </w:r>
      <w:r w:rsidRPr="00FB3012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Самоанализ – это основной источник информации о личности педагога и направлениях его деятельности для осуществления экспертной оценки.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81261" w:rsidRPr="00FB3012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самоанализа</w:t>
      </w:r>
      <w:r w:rsidRPr="00FB3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Pr="00112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Титульный лист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ормляется на отдельной странице с указанием статуса ОУ и ФИО аттестуемого.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 xml:space="preserve">Стоит обратить внимание на частые </w:t>
      </w:r>
      <w:r w:rsidRPr="00112E5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ошибки: отсутствие титульного листа, неправильное или неполное наименование образовательного учреждения, излишняя информация.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Ведение.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указать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ё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педагогическ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ое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кредо. Рассказать о целях Вашей деятельности и о том, какие задачи Вы решаете для достижения этих целей. 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Стоит обратить внимание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надо писать к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оротко, конкретно, выделяя опорные слова.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стоит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говорить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общо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размыто.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Иными словами, введение – это и</w:t>
      </w:r>
      <w:r w:rsidRPr="00112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нформационная справка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</w:t>
      </w:r>
      <w:r w:rsidRPr="00112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визитная карточка педагога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может включать: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образовании,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стаж работы аттестуемого,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образовательного учреждения,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контингента учащихся, воспитанников,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учебной нагрузки,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девизы, педагогическое кредо,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поощрения и награды.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3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Pr="00112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Основная часть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 составлении которой следует руководствоваться требованиями, предъявляемыми к первой или высшей квалификационной категории (п.30-31 Порядка аттестации педагогических работников государственных и муниципальных образовательных учреждений, утвержденный приказом Министерства образования и науки Российской Федерации от 24 марта 2011года № 209).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>1) Оценка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качеств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а 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условий своей деятельности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Сюда относится: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качество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материально-технической базы 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(кабинет, мебель, оборудование, технические средства – компьютер, проектор);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качество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информационного обеспечения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(учебники, пособия, методические руководства для учителя, электронные учебники);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качество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методического обеспечения 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(нужно обосновывать выбор линий УМК, охарактеризовать рабочие и авторские образовательные программы, описать </w:t>
      </w:r>
      <w:proofErr w:type="spellStart"/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КИМы</w:t>
      </w:r>
      <w:proofErr w:type="spellEnd"/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тесты, раздаточный материал, собранные за годы работы);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2) </w:t>
      </w:r>
      <w:r w:rsidRPr="00F72B5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О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ценк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а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 качества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своей работы, т.е.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 учебно-воспитательного процесса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 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Здесь необходимо: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определить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основную педагогическую идею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своей работы,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обосновать </w:t>
      </w:r>
      <w:r w:rsidRPr="00112E5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>актуальность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u w:val="single"/>
          <w:lang w:eastAsia="ru-RU"/>
        </w:rPr>
        <w:t xml:space="preserve">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обозначенной Вами проблемы;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написать, на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какие научные теории и практики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Вы опираетесь, технологии каких известных педагогов используете в своей работе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здесь совсем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обязательно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придумывать что-то новое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 новизна в деятельности учителя проявляется в широком диапазоне, 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от новых положений до эффективного применения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 xml:space="preserve">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уже известных достижений науки или рационализации отдельных сторон учебно-воспитательного процесса);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описать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формы, методы, приемы и средства обучения и воспитания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используемые Вами; привести примеры из своей практики, доказывающие эффективность их применения;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Verdana" w:hAnsi="Verdana"/>
          <w:color w:val="222222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продемонстрировать применение Вами инновационных технологий (проектных,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чностно-ориентированных и др.)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аргументировать необходимость этих инноваций.</w:t>
      </w:r>
      <w:r w:rsidRPr="00F72B58">
        <w:rPr>
          <w:rFonts w:ascii="Verdana" w:hAnsi="Verdana"/>
          <w:color w:val="222222"/>
          <w:sz w:val="20"/>
          <w:szCs w:val="20"/>
          <w:shd w:val="clear" w:color="auto" w:fill="FFFFFF"/>
        </w:rPr>
        <w:t xml:space="preserve"> 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Verdana" w:hAnsi="Verdana"/>
          <w:color w:val="222222"/>
          <w:sz w:val="20"/>
          <w:szCs w:val="20"/>
          <w:shd w:val="clear" w:color="auto" w:fill="FFFFFF"/>
        </w:rPr>
        <w:tab/>
      </w:r>
      <w:r w:rsidRPr="00F72B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Ваш самоанализ никак не обойдется без слов «инновационные технологии», «системно-</w:t>
      </w:r>
      <w:proofErr w:type="spellStart"/>
      <w:r w:rsidRPr="00F72B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деятельностный</w:t>
      </w:r>
      <w:proofErr w:type="spellEnd"/>
      <w:r w:rsidRPr="00F72B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F72B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компетентностный</w:t>
      </w:r>
      <w:proofErr w:type="spellEnd"/>
      <w:r w:rsidRPr="00F72B5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подходы», «рефлексия», «обучающиеся с ограниченными возможностями», хорошо бы ввернуть про «личностно-ориентированное обучение», «инклюзивное образование», «принцип минимакса».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3) </w:t>
      </w:r>
      <w:r w:rsidRPr="00F72B58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Р</w:t>
      </w:r>
      <w:r w:rsidRPr="00112E5B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eastAsia="ru-RU"/>
        </w:rPr>
        <w:t>езультативность деятельности – 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достижения обучающихся: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позитивную динамику учебных достижений учащихся по результатам </w:t>
      </w:r>
      <w:proofErr w:type="spellStart"/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результатам</w:t>
      </w:r>
      <w:proofErr w:type="spellEnd"/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proofErr w:type="spellStart"/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внутришкольного</w:t>
      </w:r>
      <w:proofErr w:type="spellEnd"/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 xml:space="preserve"> контроля;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позитивную динамику достижений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 по результатам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внешней экспертизы 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(ЕГЭ, ГИА, олимпиады, конкурсы, НПК, поступление в вузы);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позитивную динамику формирования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социальных компетенций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учеников.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ab/>
        <w:t xml:space="preserve">4)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Описание 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свои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х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 xml:space="preserve"> достижени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й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стремление к самообразованию и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повышению квалификации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участие в профессиональных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конкурсах;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обобщение и </w:t>
      </w:r>
      <w:r w:rsidRPr="00112E5B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распространение своего опыта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446F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З</w:t>
      </w:r>
      <w:r w:rsidRPr="00112E5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аключение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.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Описание того, </w:t>
      </w:r>
      <w:r w:rsidRPr="00112E5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какими трудностями приходится сталкиваться при реализации профессионального проекта и о возможных перспективах преодоления этих трудностей.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подготовке самоанализа следует помнить: </w:t>
      </w:r>
      <w:r w:rsidRPr="00112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самоанализ – это не статистический отчет!</w:t>
      </w:r>
      <w:r w:rsidRPr="001B48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самоанализа – не данные статистики, а аналитические индикаторы и показатели, содержательно характеризующие деятельность педагога. Содержание самоанализа – это не представление имеющихся данных за определенный период, а </w:t>
      </w:r>
      <w:r w:rsidRPr="00112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и интерпретация собственной деятельности.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Типичные ошибки, которые может допустить педагог при подготовке и написании самоанализа деятельности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 Педагог пишет только о том, что им сделано за отчетный период.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самоанализа первостепенно важно не то, что сделано педагогом за определенный период времени, а то, какая задача им решается, почему именно эта задача является для него актуальной, что делается педагогом для решения этой задачи, и каков результат его деятельности. То есть 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сначала формулируется проблема, а только потом говорится о шагах, способствующих ее решению.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</w:t>
      </w:r>
      <w:r w:rsidRPr="00112E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12E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Избыток фактов и цифр.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Зачастую в самоанализе педагог указывает огромное количество фактов и цифр, которые не несут никакой содержательной информации и никак не участвуют ни в оценке ситуации, ни в планируемых педагогом видах деятельности. Для самоанализа важно, прежде всего, то, 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для чего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педагогом применялись те или иные методы, приемы и технологии, 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почему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именно их использовал педагог в своей деятельности, 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как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их использование повлияло на конечный результат.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3. Педагог не указывает, с какими трудностями он сталкивается в процессе своей профессиональной 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Среди педагогов (особенно среди </w:t>
      </w:r>
      <w:proofErr w:type="spellStart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аттестующихся</w:t>
      </w:r>
      <w:proofErr w:type="spellEnd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высшую квалификационную категорию) бытует мнение, что у них не должно быть никаких трудностей, иначе о каком соответствии той или иной категории может идти речь.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самоанализа следует помнить, что практика становится источником профессионального роста педагога лишь в той мере, в какой она является объектом структурированного анализа: </w:t>
      </w:r>
      <w:proofErr w:type="spellStart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неотрефлексированная</w:t>
      </w:r>
      <w:proofErr w:type="spellEnd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практика бесполезна и со временем ведет не к развитию, а к профессиональной стагнации педагога.</w:t>
      </w:r>
      <w:r w:rsidRPr="00112E5B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 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 рефлексия в деятельность – это процесс последовательных действий от затруднения (сомнения) к его обсуждению с самим собой и к поиску выхода из него</w:t>
      </w:r>
      <w:r w:rsidRPr="00112E5B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 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Умение видеть существующие в профессиональной деятельности проблемы, планировать выход из сложившейся ситуации характерны только для сложившегося педагога-профессионала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 помощью рефлексивных способностей, которые включают в себя ряд основных интеллектуальных умений, можно управлять собственной профессиональной деятельностью</w:t>
      </w:r>
      <w:r w:rsidRPr="00112E5B"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  <w:t>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00"/>
          <w:sz w:val="28"/>
          <w:szCs w:val="28"/>
          <w:lang w:eastAsia="ru-RU"/>
        </w:rPr>
        <w:tab/>
      </w:r>
      <w:r w:rsidRPr="001B48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аписание самоанализа – это аналитическая деятельность, требующая глубокого осмысления собственного опыта и перспектив развития.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261" w:rsidRPr="00977C62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77C62">
        <w:rPr>
          <w:rFonts w:ascii="Times New Roman" w:hAnsi="Times New Roman" w:cs="Times New Roman"/>
          <w:b/>
          <w:sz w:val="28"/>
          <w:szCs w:val="28"/>
        </w:rPr>
        <w:t>Оцениваемые факторы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77C6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1) </w:t>
      </w:r>
      <w:r w:rsidRPr="00112E5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Владение современными образовательными технологиями и методиками и эффективное применение их в практической профессиональной деятельности</w:t>
      </w:r>
      <w:r w:rsidRPr="00977C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1. 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Особенности программно-методического обеспечения учебно-воспитательного процесса: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обосновать свой выбор учебно-методического комплекса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целесообразность использования в работе модифицированной или авторской программы (для педагогов дополнительного образования, педагогов-</w:t>
      </w:r>
      <w:proofErr w:type="spellStart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коррекционников</w:t>
      </w:r>
      <w:proofErr w:type="spellEnd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социальных педагогов, педагогов-психологов)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авторских методик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</w:t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Современные образовательные технологии как основа эффективной практической деятельности педагога: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раскрыть приемы отдельных образовательных технологий на конкретных примерах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проанализировать результаты применения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Частые ошибки: простое перечисление технологий, отсутствие примеров и анализа полученных результатов.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7C62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2) </w:t>
      </w:r>
      <w:r w:rsidRPr="00112E5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Личный вклад в повышение качества образования на основе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Pr="00112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112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proofErr w:type="gramEnd"/>
      <w:r w:rsidRPr="00112E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овершенствования методов обучения и воспитания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а) Методическая деятельность: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собственных методических разработок, работа по созданию дидактических материалов, учебных пособий, репертуарных сборников, сценариев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собственное сочинение стихов, музыки, танцевальных номеров, используемых в учебном процессе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б) Инновационная деятельность: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апробация и внедрение новых программ, технологий, участие в проектной деятельности, ведение исследовательской деятельности, работа с одаренными детьми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Непрерывное саморазвитие как важнейшее условие совершенствования мастерства педагога: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изучение современной научно-методической литературы (указать источники)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обращение к ресурсам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темой по самообразованию (формулировка темы и ее актуальность, этапы освоения, полученные результаты)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г) Распространение собственного педагогического опыта: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научно-практических конференциях, семинарах, мастер-классах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конкурсах профессионального мастерства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опыта перед слушателями курсов повышения квалификации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наставническая деятельность (руководство педагогической практикой, творческой группой, руководство методическим объединением)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д) Взаимодействие с другими образовательными учреждениями, учреждениями культуры, общественными организациями, социальными службами: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ДОУ, СОШ, ДМШ, </w:t>
      </w:r>
      <w:proofErr w:type="spellStart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педколледжем</w:t>
      </w:r>
      <w:proofErr w:type="spellEnd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педакадемией</w:t>
      </w:r>
      <w:proofErr w:type="spellEnd"/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библиотеками, музеями, творческими союзами, концертными организациями, художественными коллективами (осветить целесообразность и результаты взаимодействия).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77C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3. </w:t>
      </w:r>
      <w:r w:rsidRPr="00112E5B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Наличие стабильных результатов освоения обучающимися, воспитанниками образовательных программ и показатели динамики их достижений выше средних в субъекте РФ, с учетом результатов участия в олимпиадах, конкурсах, соревнованиях.</w:t>
      </w: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Представленные результаты в виде таблиц, диаграмм необходимо дополнить комментариями и пояснениями, провести анализ.</w:t>
      </w: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Pr="00112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работники, у которых результаты работы не могут быть представлены в конкретных цифрах, процентах, могут предоставить планы мероприятий и отчеты (социальный педагог), а также использовать метод описания (музыкальный руководитель в детском доме), либо приложить результаты диагностических исследований с пояснениями.</w:t>
      </w:r>
    </w:p>
    <w:p w:rsidR="00571B36" w:rsidRDefault="00571B36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B36" w:rsidRDefault="00571B36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B36" w:rsidRDefault="00571B36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B36" w:rsidRDefault="00571B36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B36" w:rsidRDefault="00571B36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B36" w:rsidRDefault="00571B36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B36" w:rsidRDefault="00571B36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1B36" w:rsidRPr="00112E5B" w:rsidRDefault="00571B36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EEB" w:rsidRDefault="002E7EEB" w:rsidP="002E7EEB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716F95">
        <w:rPr>
          <w:rFonts w:ascii="Times New Roman" w:hAnsi="Times New Roman"/>
          <w:sz w:val="24"/>
          <w:szCs w:val="24"/>
        </w:rPr>
        <w:t>3</w:t>
      </w:r>
    </w:p>
    <w:p w:rsidR="002E7EEB" w:rsidRDefault="002E7EEB" w:rsidP="002E7EEB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Диагностическая карта _________________________________</w:t>
      </w:r>
    </w:p>
    <w:p w:rsidR="002E7EEB" w:rsidRDefault="002E7EEB" w:rsidP="002E7EEB">
      <w:pPr>
        <w:pStyle w:val="a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(ФИО)</w:t>
      </w:r>
    </w:p>
    <w:p w:rsidR="002E7EEB" w:rsidRDefault="002E7EEB" w:rsidP="002E7EEB">
      <w:pPr>
        <w:pStyle w:val="a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 - 20__ учебный год</w:t>
      </w:r>
    </w:p>
    <w:tbl>
      <w:tblPr>
        <w:tblStyle w:val="TableNormal"/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127"/>
        <w:gridCol w:w="1275"/>
        <w:gridCol w:w="1418"/>
        <w:gridCol w:w="1559"/>
        <w:gridCol w:w="1279"/>
      </w:tblGrid>
      <w:tr w:rsidR="002E7EEB" w:rsidTr="002E7EEB">
        <w:trPr>
          <w:trHeight w:val="581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Уровни участия</w:t>
            </w:r>
          </w:p>
          <w:p w:rsidR="002E7EEB" w:rsidRDefault="002E7EEB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портфолио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Институциональный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2E7EEB" w:rsidTr="002E7EEB">
        <w:trPr>
          <w:trHeight w:val="1682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Методическая работа и трансляция педагогического опыта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 данном разделе размещаются материалы, подтверждающие личный вклад педагогического работника в повышение качества образования, активное участие в работе методических объединений педагогических работников организаций (в том числе руководство профессиональными объединениями), в разработку программно-методического сопровождения образовательного процесса, профессиональных конкурсах; транслирование опыта практических результатов своей профессиональной деятельности, в том числе экспериментальной и инновационной (выделенное курсивом для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аттестующихся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на высшую квалификационную категорию).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УВР, руководители МО</w:t>
            </w:r>
          </w:p>
        </w:tc>
      </w:tr>
      <w:tr w:rsidR="002E7EEB" w:rsidTr="002E7EEB">
        <w:trPr>
          <w:trHeight w:val="2531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2.1.активное участие в работе методических объединений педагогических работников организаций, проблемных групп, временных творческих коллективов и др.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2527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2.2. выступления на конференциях, семинарах, мероприятиях; проведение семинаров, мастер-классов, открытых уроков (занятий, мероприятий), публикации;</w:t>
            </w:r>
            <w:proofErr w:type="gram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2645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2.3. экспертная деятельность педагога (работа в качестве эксперта, члена жюри конкурсов, олимпиад, соревнований; рецензирование и др.);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1498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2.4. результаты участия в конкурсах профессионального мастерства (для высшей категории);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2811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2.5. экспериментальная и инновационная деятельность педагога, в том числе разработка программно-методического сопровождения образовательного процесса (для высшей категории);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1925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Результаты участия в проектной деятельности, социально-образовательных инициативах.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данном разделе размещаются материалы, отражающие результативное участие в проектах, социально-образовательных инициативах, руководство проектной деятельностью, разработку и реализацию собственных проектов. Материалы, подлежащие размещению в данном разделе, могут относиться как к учебной, так и внеурочной деятельности.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УВР,  по кадрам, руководители МО</w:t>
            </w:r>
          </w:p>
        </w:tc>
      </w:tr>
      <w:tr w:rsidR="002E7EEB" w:rsidTr="002E7EEB">
        <w:trPr>
          <w:trHeight w:val="2891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3.1. Руководство проектной деятельностью, разработка и реализация собственных проектов; участие в проектах, социально-образовательных инициативах.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1402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Результаты внеурочной деятельности.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данном разделе размещаются материалы, подтверждающие развитие способностей обучающихся к научной (интеллектуальной), проектной, творческой, трудовой (производственной), физкультурно-спортивной, туристско-краеведческой и др. деятельности; результаты реализации программ внеурочной деятельности; краткие аналитические отчеты, подтверждающие динамику продвижения обучающихся в собственном развитии; анализ использования новых образовательных технологий во внеурочной деятельности.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ВР</w:t>
            </w:r>
          </w:p>
        </w:tc>
      </w:tr>
      <w:tr w:rsidR="002E7EEB" w:rsidTr="002E7EEB">
        <w:trPr>
          <w:trHeight w:val="1925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4.1. Результаты внеурочной деятельности, направленной на развитие способностей обучающихся.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1925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Результаты обучения и воспитания обучающихся.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данном разделе размещаются результаты освоения обучающимися образовательных программ по итогам мониторингов, проводимых образовательной организацией, мониторингов регионального и федерального уровней. Результаты профессиональной деятельности, краткие аналитические отчеты, подтверждающие динамику продвижения ребенка в освоении образовательной программы; анализ продуктивности использования новых образовательных технологий; результаты участия обучающихся (воспитанников) в научно-практических конференциях, конкурсах, фестивалях, соревнованиях, олимпиадах.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Заместитель директора по УВР, руководители МО</w:t>
            </w:r>
          </w:p>
        </w:tc>
      </w:tr>
      <w:tr w:rsidR="002E7EEB" w:rsidTr="002E7EEB">
        <w:trPr>
          <w:trHeight w:val="2608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5.1. Результаты освоения обучающимися образовательных программ и показатели динамики их достижений за последние 5 лет по итогам мониторингов: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1823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5.1.1. результаты освоения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образовательных программ по итогам мониторингов, проводимых организацией;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2504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5.1.2. результаты освоения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обучающимися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образовательных программ по итогам мониторинга системы образования регионального и федерального уровней;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2183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5.2. развитие у обучающихся способностей к научной деятельности (участие учащихся в научно-практических конференциях);</w:t>
            </w:r>
          </w:p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2982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5.3. развитие у обучающихся способностей к творческой, физкультурно-спортивной деятельности (результаты участия учащихся (воспитанников) в конкурсах, фестивалях, соревнованиях);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1807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5.4. развитие у обучающихся способностей к интеллектуальной деятельности (результаты участия обучающихся в олимпиадах).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965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 Работа с родителями и социальными партнерами.</w:t>
            </w:r>
          </w:p>
        </w:tc>
        <w:tc>
          <w:tcPr>
            <w:tcW w:w="6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E7EEB" w:rsidRDefault="002E7EEB">
            <w:pPr>
              <w:pStyle w:val="a9"/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данном разделе размещаются материалы, отражающие систему работы педагога с родителями и социальными партнерами.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295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  <w:tr w:rsidR="002E7EEB" w:rsidTr="002E7EEB">
        <w:trPr>
          <w:trHeight w:val="295"/>
          <w:jc w:val="center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E7EEB" w:rsidRDefault="002E7EEB"/>
        </w:tc>
      </w:tr>
    </w:tbl>
    <w:p w:rsidR="002E7EEB" w:rsidRDefault="002E7EEB" w:rsidP="002E7EEB">
      <w:pPr>
        <w:pStyle w:val="a7"/>
        <w:jc w:val="center"/>
        <w:rPr>
          <w:rFonts w:ascii="Times New Roman" w:hAnsi="Times New Roman" w:cs="Times New Roman"/>
          <w:sz w:val="20"/>
          <w:szCs w:val="20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E7EEB" w:rsidRDefault="002E7EEB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1261" w:rsidRDefault="004951CA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Список использованной литературы.</w:t>
      </w:r>
    </w:p>
    <w:p w:rsidR="004951CA" w:rsidRDefault="004951CA" w:rsidP="004951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951CA" w:rsidRDefault="004951CA" w:rsidP="004951C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Научно-методическая деятельность учителя. Методические исследования, технологические находки /сост. Назарова Т.Н./ Волгоград: Учитель, 2011</w:t>
      </w:r>
    </w:p>
    <w:p w:rsidR="004951CA" w:rsidRDefault="004951CA" w:rsidP="004951C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Методическая работа в школе. Модель. Формы. Мониторинг. Презентации, локальные акты, планирование, анализ в мультимедийном приложении/авт.-сост.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Тюмина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Фиалкина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Т.В., Марчук Н.В.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Волгоград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2018</w:t>
      </w:r>
    </w:p>
    <w:p w:rsidR="006F5869" w:rsidRDefault="006F5869" w:rsidP="004951CA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Портфолио педагога/сост. Г. П. Попова, Е.А. Кудрявцева. – Волгоград: - Учитель, 2016.</w:t>
      </w:r>
    </w:p>
    <w:p w:rsidR="00716F95" w:rsidRPr="00716F95" w:rsidRDefault="00716F95" w:rsidP="00716F95">
      <w:pPr>
        <w:pStyle w:val="ConsPlusTitle"/>
        <w:numPr>
          <w:ilvl w:val="0"/>
          <w:numId w:val="6"/>
        </w:numPr>
        <w:rPr>
          <w:rFonts w:ascii="Times New Roman" w:hAnsi="Times New Roman" w:cs="Times New Roman"/>
          <w:b w:val="0"/>
          <w:sz w:val="28"/>
          <w:szCs w:val="28"/>
        </w:rPr>
      </w:pPr>
      <w:r w:rsidRPr="00716F95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инистерство</w:t>
      </w:r>
      <w:r w:rsidRPr="00716F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образования</w:t>
      </w:r>
      <w:r w:rsidRPr="00716F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и науки</w:t>
      </w:r>
      <w:r w:rsidRPr="00716F95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>
        <w:rPr>
          <w:rFonts w:ascii="Times New Roman" w:hAnsi="Times New Roman" w:cs="Times New Roman"/>
          <w:b w:val="0"/>
          <w:sz w:val="28"/>
          <w:szCs w:val="28"/>
        </w:rPr>
        <w:t>ермского</w:t>
      </w:r>
      <w:r w:rsidRPr="00716F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края </w:t>
      </w:r>
      <w:r w:rsidRPr="00716F95">
        <w:rPr>
          <w:rFonts w:ascii="Times New Roman" w:hAnsi="Times New Roman" w:cs="Times New Roman"/>
          <w:b w:val="0"/>
          <w:sz w:val="28"/>
          <w:szCs w:val="28"/>
        </w:rPr>
        <w:t>ПРИКАЗ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16F95">
        <w:rPr>
          <w:rFonts w:ascii="Times New Roman" w:hAnsi="Times New Roman" w:cs="Times New Roman"/>
          <w:b w:val="0"/>
          <w:sz w:val="28"/>
          <w:szCs w:val="28"/>
        </w:rPr>
        <w:t>от 21 мая 2015 г. N СЭД-26-01-04-399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 аттестации педагогических работников Пермского края</w:t>
      </w:r>
    </w:p>
    <w:p w:rsidR="00E81261" w:rsidRPr="00716F95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Pr="00112E5B" w:rsidRDefault="00E81261" w:rsidP="00E812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1261" w:rsidRPr="00E81261" w:rsidRDefault="00E81261" w:rsidP="00E8126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1261" w:rsidRPr="00E81261" w:rsidSect="00E8126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5D0"/>
    <w:multiLevelType w:val="hybridMultilevel"/>
    <w:tmpl w:val="AFE46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23966"/>
    <w:multiLevelType w:val="hybridMultilevel"/>
    <w:tmpl w:val="A81A92F0"/>
    <w:numStyleLink w:val="a"/>
  </w:abstractNum>
  <w:abstractNum w:abstractNumId="2">
    <w:nsid w:val="148A2F13"/>
    <w:multiLevelType w:val="hybridMultilevel"/>
    <w:tmpl w:val="2E76F2D0"/>
    <w:styleLink w:val="a0"/>
    <w:lvl w:ilvl="0" w:tplc="9B62A618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6C0DA7A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36C336A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B7A4C074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B1C2D170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3D404924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5D5854A0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9FA9870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ADCE846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">
    <w:nsid w:val="540E5A25"/>
    <w:multiLevelType w:val="hybridMultilevel"/>
    <w:tmpl w:val="2E76F2D0"/>
    <w:numStyleLink w:val="a0"/>
  </w:abstractNum>
  <w:abstractNum w:abstractNumId="4">
    <w:nsid w:val="7F861636"/>
    <w:multiLevelType w:val="hybridMultilevel"/>
    <w:tmpl w:val="A81A92F0"/>
    <w:styleLink w:val="a"/>
    <w:lvl w:ilvl="0" w:tplc="AD8AFD66">
      <w:start w:val="1"/>
      <w:numFmt w:val="bullet"/>
      <w:lvlText w:val="•"/>
      <w:lvlJc w:val="left"/>
      <w:pPr>
        <w:ind w:left="22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EBA1A72">
      <w:start w:val="1"/>
      <w:numFmt w:val="bullet"/>
      <w:lvlText w:val="•"/>
      <w:lvlJc w:val="left"/>
      <w:pPr>
        <w:ind w:left="40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C7A47A02">
      <w:start w:val="1"/>
      <w:numFmt w:val="bullet"/>
      <w:lvlText w:val="•"/>
      <w:lvlJc w:val="left"/>
      <w:pPr>
        <w:ind w:left="58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3904E7C">
      <w:start w:val="1"/>
      <w:numFmt w:val="bullet"/>
      <w:lvlText w:val="•"/>
      <w:lvlJc w:val="left"/>
      <w:pPr>
        <w:ind w:left="76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4DEDF00">
      <w:start w:val="1"/>
      <w:numFmt w:val="bullet"/>
      <w:lvlText w:val="•"/>
      <w:lvlJc w:val="left"/>
      <w:pPr>
        <w:ind w:left="94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E46A746">
      <w:start w:val="1"/>
      <w:numFmt w:val="bullet"/>
      <w:lvlText w:val="•"/>
      <w:lvlJc w:val="left"/>
      <w:pPr>
        <w:ind w:left="112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A1640820">
      <w:start w:val="1"/>
      <w:numFmt w:val="bullet"/>
      <w:lvlText w:val="•"/>
      <w:lvlJc w:val="left"/>
      <w:pPr>
        <w:ind w:left="130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30AA3646">
      <w:start w:val="1"/>
      <w:numFmt w:val="bullet"/>
      <w:lvlText w:val="•"/>
      <w:lvlJc w:val="left"/>
      <w:pPr>
        <w:ind w:left="148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AD4A6C6A">
      <w:start w:val="1"/>
      <w:numFmt w:val="bullet"/>
      <w:lvlText w:val="•"/>
      <w:lvlJc w:val="left"/>
      <w:pPr>
        <w:ind w:left="1669" w:hanging="22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22A"/>
    <w:rsid w:val="0005222A"/>
    <w:rsid w:val="0026202E"/>
    <w:rsid w:val="002E7EEB"/>
    <w:rsid w:val="00316F50"/>
    <w:rsid w:val="004951CA"/>
    <w:rsid w:val="00522D12"/>
    <w:rsid w:val="00571B36"/>
    <w:rsid w:val="006A6428"/>
    <w:rsid w:val="006F5869"/>
    <w:rsid w:val="00716F95"/>
    <w:rsid w:val="00B771C6"/>
    <w:rsid w:val="00C42D30"/>
    <w:rsid w:val="00E81261"/>
    <w:rsid w:val="00EB0C5C"/>
    <w:rsid w:val="00EB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A6428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6A6428"/>
    <w:rPr>
      <w:color w:val="0563C1" w:themeColor="hyperlink"/>
      <w:u w:val="single"/>
    </w:rPr>
  </w:style>
  <w:style w:type="paragraph" w:customStyle="1" w:styleId="A6">
    <w:name w:val="Текстовый блок A"/>
    <w:rsid w:val="00E81261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numbering" w:customStyle="1" w:styleId="a0">
    <w:name w:val="С числами"/>
    <w:rsid w:val="00E81261"/>
    <w:pPr>
      <w:numPr>
        <w:numId w:val="3"/>
      </w:numPr>
    </w:pPr>
  </w:style>
  <w:style w:type="numbering" w:customStyle="1" w:styleId="a">
    <w:name w:val="Пункт"/>
    <w:rsid w:val="00E81261"/>
    <w:pPr>
      <w:numPr>
        <w:numId w:val="4"/>
      </w:numPr>
    </w:pPr>
  </w:style>
  <w:style w:type="table" w:customStyle="1" w:styleId="TableNormal">
    <w:name w:val="Table Normal"/>
    <w:rsid w:val="00E812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Текстовый блок"/>
    <w:rsid w:val="00E812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2">
    <w:name w:val="Стиль таблицы 2"/>
    <w:rsid w:val="00E812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  <w:style w:type="paragraph" w:styleId="a8">
    <w:name w:val="List Paragraph"/>
    <w:basedOn w:val="a1"/>
    <w:uiPriority w:val="34"/>
    <w:qFormat/>
    <w:rsid w:val="004951CA"/>
    <w:pPr>
      <w:ind w:left="720"/>
      <w:contextualSpacing/>
    </w:pPr>
  </w:style>
  <w:style w:type="paragraph" w:customStyle="1" w:styleId="a9">
    <w:name w:val="По умолчанию"/>
    <w:rsid w:val="002E7EEB"/>
    <w:pPr>
      <w:spacing w:after="0" w:line="240" w:lineRule="auto"/>
    </w:pPr>
    <w:rPr>
      <w:rFonts w:ascii="Helvetica Neue" w:eastAsia="Helvetica Neue" w:hAnsi="Helvetica Neue" w:cs="Helvetica Neue"/>
      <w:color w:val="000000"/>
      <w:lang w:eastAsia="ru-RU"/>
    </w:rPr>
  </w:style>
  <w:style w:type="paragraph" w:customStyle="1" w:styleId="ConsPlusNormal">
    <w:name w:val="ConsPlusNormal"/>
    <w:rsid w:val="00B77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A6428"/>
    <w:pPr>
      <w:spacing w:after="200" w:line="276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6A6428"/>
    <w:rPr>
      <w:color w:val="0563C1" w:themeColor="hyperlink"/>
      <w:u w:val="single"/>
    </w:rPr>
  </w:style>
  <w:style w:type="paragraph" w:customStyle="1" w:styleId="A6">
    <w:name w:val="Текстовый блок A"/>
    <w:rsid w:val="00E81261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eastAsia="ru-RU"/>
    </w:rPr>
  </w:style>
  <w:style w:type="numbering" w:customStyle="1" w:styleId="a0">
    <w:name w:val="С числами"/>
    <w:rsid w:val="00E81261"/>
    <w:pPr>
      <w:numPr>
        <w:numId w:val="3"/>
      </w:numPr>
    </w:pPr>
  </w:style>
  <w:style w:type="numbering" w:customStyle="1" w:styleId="a">
    <w:name w:val="Пункт"/>
    <w:rsid w:val="00E81261"/>
    <w:pPr>
      <w:numPr>
        <w:numId w:val="4"/>
      </w:numPr>
    </w:pPr>
  </w:style>
  <w:style w:type="table" w:customStyle="1" w:styleId="TableNormal">
    <w:name w:val="Table Normal"/>
    <w:rsid w:val="00E812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7">
    <w:name w:val="Текстовый блок"/>
    <w:rsid w:val="00E812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paragraph" w:customStyle="1" w:styleId="2">
    <w:name w:val="Стиль таблицы 2"/>
    <w:rsid w:val="00E8126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</w:rPr>
  </w:style>
  <w:style w:type="paragraph" w:styleId="a8">
    <w:name w:val="List Paragraph"/>
    <w:basedOn w:val="a1"/>
    <w:uiPriority w:val="34"/>
    <w:qFormat/>
    <w:rsid w:val="004951CA"/>
    <w:pPr>
      <w:ind w:left="720"/>
      <w:contextualSpacing/>
    </w:pPr>
  </w:style>
  <w:style w:type="paragraph" w:customStyle="1" w:styleId="a9">
    <w:name w:val="По умолчанию"/>
    <w:rsid w:val="002E7EEB"/>
    <w:pPr>
      <w:spacing w:after="0" w:line="240" w:lineRule="auto"/>
    </w:pPr>
    <w:rPr>
      <w:rFonts w:ascii="Helvetica Neue" w:eastAsia="Helvetica Neue" w:hAnsi="Helvetica Neue" w:cs="Helvetica Neue"/>
      <w:color w:val="000000"/>
      <w:lang w:eastAsia="ru-RU"/>
    </w:rPr>
  </w:style>
  <w:style w:type="paragraph" w:customStyle="1" w:styleId="ConsPlusNormal">
    <w:name w:val="ConsPlusNormal"/>
    <w:rsid w:val="00B77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1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2;&#1080;&#1090;&#1072;&#1083;&#1080;&#1081;\Tracing\Downloads\&#1055;&#1088;&#1080;&#1082;&#1072;&#1079;%20&#1052;&#1054;&#1055;&#1050;%2021-05-2015%20&#8470;%20399%20&#1080;&#1079;%20&#1050;&#1086;&#1085;&#1089;&#1091;&#1083;&#1100;&#1090;&#1072;&#1085;&#1090;+.docx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mn0701@mail.ru" TargetMode="External"/><Relationship Id="rId12" Type="http://schemas.openxmlformats.org/officeDocument/2006/relationships/hyperlink" Target="file:///C:\Users\&#1042;&#1080;&#1090;&#1072;&#1083;&#1080;&#1081;\Tracing\Downloads\&#1055;&#1088;&#1080;&#1082;&#1072;&#1079;%20&#1052;&#1054;&#1055;&#1050;%2021-05-2015%20&#8470;%20399%20&#1080;&#1079;%20&#1050;&#1086;&#1085;&#1089;&#1091;&#1083;&#1100;&#1090;&#1072;&#1085;&#1090;+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eksh6.edusite.ru" TargetMode="External"/><Relationship Id="rId11" Type="http://schemas.openxmlformats.org/officeDocument/2006/relationships/hyperlink" Target="file:///C:\Users\&#1042;&#1080;&#1090;&#1072;&#1083;&#1080;&#1081;\Tracing\Downloads\&#1055;&#1088;&#1080;&#1082;&#1072;&#1079;%20&#1052;&#1054;&#1055;&#1050;%2021-05-2015%20&#8470;%20399%20&#1080;&#1079;%20&#1050;&#1086;&#1085;&#1089;&#1091;&#1083;&#1100;&#1090;&#1072;&#1085;&#1090;+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Users\&#1042;&#1080;&#1090;&#1072;&#1083;&#1080;&#1081;\Tracing\Downloads\&#1055;&#1088;&#1080;&#1082;&#1072;&#1079;%20&#1052;&#1054;&#1055;&#1050;%2021-05-2015%20&#8470;%20399%20&#1080;&#1079;%20&#1050;&#1086;&#1085;&#1089;&#1091;&#1083;&#1100;&#1090;&#1072;&#1085;&#1090;+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&#1042;&#1080;&#1090;&#1072;&#1083;&#1080;&#1081;\Tracing\Downloads\&#1055;&#1088;&#1080;&#1082;&#1072;&#1079;%20&#1052;&#1054;&#1055;&#1050;%2021-05-2015%20&#8470;%20399%20&#1080;&#1079;%20&#1050;&#1086;&#1085;&#1089;&#1091;&#1083;&#1100;&#1090;&#1072;&#1085;&#1090;+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4186</Words>
  <Characters>23863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Аверина Светлана Сергеевна</cp:lastModifiedBy>
  <cp:revision>9</cp:revision>
  <dcterms:created xsi:type="dcterms:W3CDTF">2018-10-05T17:37:00Z</dcterms:created>
  <dcterms:modified xsi:type="dcterms:W3CDTF">2018-10-22T08:35:00Z</dcterms:modified>
</cp:coreProperties>
</file>