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4F54" w:rsidRDefault="006E4F54" w:rsidP="006E4F54">
      <w:pPr>
        <w:rPr>
          <w:rFonts w:ascii="Times New Roman" w:hAnsi="Times New Roman" w:cs="Times New Roman"/>
          <w:b/>
          <w:sz w:val="28"/>
          <w:szCs w:val="28"/>
        </w:rPr>
      </w:pPr>
      <w:r w:rsidRPr="00D517D1">
        <w:rPr>
          <w:rFonts w:ascii="Times New Roman" w:hAnsi="Times New Roman" w:cs="Times New Roman"/>
          <w:b/>
          <w:sz w:val="28"/>
          <w:szCs w:val="28"/>
        </w:rPr>
        <w:t>7 класс: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E4F54" w:rsidRDefault="006E4F54" w:rsidP="006E4F5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6E4F54">
        <w:rPr>
          <w:rFonts w:ascii="Times New Roman" w:hAnsi="Times New Roman" w:cs="Times New Roman"/>
          <w:sz w:val="28"/>
          <w:szCs w:val="28"/>
        </w:rPr>
        <w:t xml:space="preserve">Параграф 44 </w:t>
      </w:r>
      <w:r w:rsidR="003F6D6C">
        <w:rPr>
          <w:rFonts w:ascii="Times New Roman" w:hAnsi="Times New Roman" w:cs="Times New Roman"/>
          <w:sz w:val="28"/>
          <w:szCs w:val="28"/>
        </w:rPr>
        <w:t xml:space="preserve">с тетради </w:t>
      </w:r>
      <w:r w:rsidRPr="006E4F54">
        <w:rPr>
          <w:rFonts w:ascii="Times New Roman" w:hAnsi="Times New Roman" w:cs="Times New Roman"/>
          <w:sz w:val="28"/>
          <w:szCs w:val="28"/>
        </w:rPr>
        <w:t>выполнить задания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="003F6D6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F6D6C" w:rsidRDefault="003F6D6C" w:rsidP="003F6D6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183978"/>
            <wp:effectExtent l="0" t="0" r="3175" b="0"/>
            <wp:docPr id="1" name="Рисунок 1" descr="C:\Users\Лыбонька\Desktop\чердынь.карантин\nK8JIXwDuV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ыбонька\Desktop\чердынь.карантин\nK8JIXwDuV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83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D6C" w:rsidRDefault="003F6D6C" w:rsidP="003F6D6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Работу с атласом выполнить устно, вопросы и задания 1-5 и 1-7 выполняем письменно в тетради!!!!!!!!!!!</w:t>
      </w:r>
    </w:p>
    <w:p w:rsidR="003F6D6C" w:rsidRDefault="003F6D6C" w:rsidP="003F6D6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066862"/>
            <wp:effectExtent l="0" t="0" r="3175" b="0"/>
            <wp:docPr id="2" name="Рисунок 2" descr="C:\Users\Лыбонька\Desktop\чердынь.карантин\DP7CWT6K0W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ыбонька\Desktop\чердынь.карантин\DP7CWT6K0WQ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66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D6C" w:rsidRDefault="003F6D6C" w:rsidP="003F6D6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6017502"/>
            <wp:effectExtent l="0" t="0" r="3175" b="2540"/>
            <wp:docPr id="3" name="Рисунок 3" descr="C:\Users\Лыбонька\Desktop\чердынь.карантин\F9UHd9_kT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ыбонька\Desktop\чердынь.карантин\F9UHd9_kTo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1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D6C" w:rsidRPr="003F6D6C" w:rsidRDefault="003F6D6C" w:rsidP="003F6D6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021719"/>
            <wp:effectExtent l="0" t="0" r="3175" b="7620"/>
            <wp:docPr id="4" name="Рисунок 4" descr="C:\Users\Лыбонька\Desktop\чердынь.карантин\WV1ZNSzSbQ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ыбонька\Desktop\чердынь.карантин\WV1ZNSzSbQQ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21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F54" w:rsidRPr="006B7B90" w:rsidRDefault="006E4F54" w:rsidP="006E4F54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6B7B90">
        <w:rPr>
          <w:rFonts w:ascii="Times New Roman" w:hAnsi="Times New Roman" w:cs="Times New Roman"/>
          <w:sz w:val="28"/>
          <w:szCs w:val="28"/>
        </w:rPr>
        <w:t xml:space="preserve"> На контурную карту:</w:t>
      </w:r>
    </w:p>
    <w:p w:rsidR="006E4F54" w:rsidRPr="006B7B90" w:rsidRDefault="006E4F54" w:rsidP="006E4F54">
      <w:pPr>
        <w:pStyle w:val="c7"/>
        <w:shd w:val="clear" w:color="auto" w:fill="FFFFFF"/>
        <w:spacing w:before="0" w:beforeAutospacing="0" w:after="0" w:afterAutospacing="0"/>
        <w:ind w:left="664" w:hanging="664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lastRenderedPageBreak/>
        <w:t>моря: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E4F54">
        <w:rPr>
          <w:rStyle w:val="c0"/>
          <w:b/>
          <w:color w:val="000000"/>
          <w:sz w:val="28"/>
          <w:szCs w:val="28"/>
        </w:rPr>
        <w:t>Аравийское</w:t>
      </w:r>
      <w:r w:rsidRPr="006B7B90">
        <w:rPr>
          <w:rStyle w:val="c0"/>
          <w:color w:val="000000"/>
          <w:sz w:val="28"/>
          <w:szCs w:val="28"/>
        </w:rPr>
        <w:t>, Балтийское, Баренцево, Берингово, Восточно-Китайское, Восточно-Сибирское, Жёлтое, Карское, Норвежское, Охотское, Северное, Средиземное, Филиппинское, Чёрное, Чукотское, Южно-Китайское, Японское.</w:t>
      </w:r>
      <w:proofErr w:type="gramEnd"/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заливы:</w:t>
      </w:r>
      <w:r w:rsidRPr="006B7B90">
        <w:rPr>
          <w:rStyle w:val="c0"/>
          <w:color w:val="000000"/>
          <w:sz w:val="28"/>
          <w:szCs w:val="28"/>
        </w:rPr>
        <w:t> Бенгальский, Бискайский, Персидский.</w:t>
      </w:r>
    </w:p>
    <w:p w:rsidR="006E4F54" w:rsidRPr="006B7B90" w:rsidRDefault="006E4F54" w:rsidP="006E4F54">
      <w:pPr>
        <w:pStyle w:val="c6"/>
        <w:shd w:val="clear" w:color="auto" w:fill="FFFFFF"/>
        <w:spacing w:before="0" w:beforeAutospacing="0" w:after="0" w:afterAutospacing="0"/>
        <w:ind w:left="1090" w:hanging="1090"/>
        <w:jc w:val="both"/>
        <w:rPr>
          <w:rFonts w:ascii="Calibri" w:hAnsi="Calibri" w:cs="Calibri"/>
          <w:color w:val="000000"/>
          <w:sz w:val="28"/>
          <w:szCs w:val="28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п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роливы:</w:t>
      </w:r>
      <w:r w:rsidRPr="006B7B90">
        <w:rPr>
          <w:rStyle w:val="c0"/>
          <w:color w:val="000000"/>
          <w:sz w:val="28"/>
          <w:szCs w:val="28"/>
        </w:rPr>
        <w:t> Баб-эль-Мандебский, Берингов, Босфор, Гибралтарский, Корейский, Ла-Манш, Малаккский, Ормузский.</w:t>
      </w:r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канал:</w:t>
      </w:r>
      <w:r w:rsidRPr="006B7B90">
        <w:rPr>
          <w:rStyle w:val="c0"/>
          <w:color w:val="000000"/>
          <w:sz w:val="28"/>
          <w:szCs w:val="28"/>
        </w:rPr>
        <w:t> Суэцкий.</w:t>
      </w:r>
    </w:p>
    <w:p w:rsidR="006E4F54" w:rsidRPr="006B7B90" w:rsidRDefault="006E4F54" w:rsidP="006E4F54">
      <w:pPr>
        <w:pStyle w:val="c4"/>
        <w:shd w:val="clear" w:color="auto" w:fill="FFFFFF"/>
        <w:spacing w:before="0" w:beforeAutospacing="0" w:after="0" w:afterAutospacing="0"/>
        <w:ind w:left="948" w:hanging="948"/>
        <w:jc w:val="both"/>
        <w:rPr>
          <w:rFonts w:ascii="Calibri" w:hAnsi="Calibri" w:cs="Calibri"/>
          <w:color w:val="000000"/>
          <w:sz w:val="28"/>
          <w:szCs w:val="28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о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строва: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B7B90">
        <w:rPr>
          <w:rStyle w:val="c0"/>
          <w:color w:val="000000"/>
          <w:sz w:val="28"/>
          <w:szCs w:val="28"/>
        </w:rPr>
        <w:t>Великобритания, Ирландия, Исландия, Калимантан, Кипр, Сахалин, Суматра, Сулавеси, Тайвань, Филиппинские, Шри-Ланка, Ява, Японские.</w:t>
      </w:r>
      <w:proofErr w:type="gramEnd"/>
    </w:p>
    <w:p w:rsidR="006E4F54" w:rsidRPr="006B7B90" w:rsidRDefault="006E4F54" w:rsidP="006E4F54">
      <w:pPr>
        <w:pStyle w:val="c10"/>
        <w:shd w:val="clear" w:color="auto" w:fill="FFFFFF"/>
        <w:spacing w:before="0" w:beforeAutospacing="0" w:after="0" w:afterAutospacing="0"/>
        <w:ind w:left="1516" w:hanging="1516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полуострова: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B7B90">
        <w:rPr>
          <w:rStyle w:val="c0"/>
          <w:color w:val="000000"/>
          <w:sz w:val="28"/>
          <w:szCs w:val="28"/>
        </w:rPr>
        <w:t>Аппенинский, Аравийский, Индокитай, Индостан, Камчатка, Корея, Крымский, Малакка, Малая Азия, Пиренейский, Скандинавский, Таймыр.</w:t>
      </w:r>
      <w:proofErr w:type="gramEnd"/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к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райние точки:</w:t>
      </w:r>
      <w:r w:rsidRPr="006B7B90">
        <w:rPr>
          <w:rStyle w:val="c0"/>
          <w:color w:val="000000"/>
          <w:sz w:val="28"/>
          <w:szCs w:val="28"/>
        </w:rPr>
        <w:t xml:space="preserve"> мыс Челюскин, мыс </w:t>
      </w:r>
      <w:proofErr w:type="spellStart"/>
      <w:r w:rsidRPr="006B7B90">
        <w:rPr>
          <w:rStyle w:val="c0"/>
          <w:color w:val="000000"/>
          <w:sz w:val="28"/>
          <w:szCs w:val="28"/>
        </w:rPr>
        <w:t>Пиай</w:t>
      </w:r>
      <w:proofErr w:type="spellEnd"/>
      <w:r w:rsidRPr="006B7B90">
        <w:rPr>
          <w:rStyle w:val="c0"/>
          <w:color w:val="000000"/>
          <w:sz w:val="28"/>
          <w:szCs w:val="28"/>
        </w:rPr>
        <w:t>, мыс Рока, мыс Дежнева.</w:t>
      </w:r>
    </w:p>
    <w:p w:rsidR="006E4F54" w:rsidRPr="006B7B90" w:rsidRDefault="006E4F54" w:rsidP="006E4F54">
      <w:pPr>
        <w:pStyle w:val="c8"/>
        <w:shd w:val="clear" w:color="auto" w:fill="FFFFFF"/>
        <w:spacing w:before="0" w:beforeAutospacing="0" w:after="0" w:afterAutospacing="0"/>
        <w:ind w:left="1232" w:hanging="1232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равнины: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B7B90">
        <w:rPr>
          <w:rStyle w:val="c0"/>
          <w:color w:val="000000"/>
          <w:sz w:val="28"/>
          <w:szCs w:val="28"/>
        </w:rPr>
        <w:t xml:space="preserve">Великая Китайская, Восточно-Европейская (Русская), Декан, Западно-Сибирская, Индо-Гангская низменность, Месопотамская низменность, Среднесибирское плоскогорье, </w:t>
      </w:r>
      <w:proofErr w:type="spellStart"/>
      <w:r w:rsidRPr="006B7B90">
        <w:rPr>
          <w:rStyle w:val="c0"/>
          <w:color w:val="000000"/>
          <w:sz w:val="28"/>
          <w:szCs w:val="28"/>
        </w:rPr>
        <w:t>Туранская</w:t>
      </w:r>
      <w:proofErr w:type="spellEnd"/>
      <w:r w:rsidRPr="006B7B90">
        <w:rPr>
          <w:rStyle w:val="c0"/>
          <w:color w:val="000000"/>
          <w:sz w:val="28"/>
          <w:szCs w:val="28"/>
        </w:rPr>
        <w:t xml:space="preserve"> низменность.</w:t>
      </w:r>
      <w:proofErr w:type="gramEnd"/>
    </w:p>
    <w:p w:rsidR="006E4F54" w:rsidRPr="006B7B90" w:rsidRDefault="006E4F54" w:rsidP="006E4F54">
      <w:pPr>
        <w:pStyle w:val="c7"/>
        <w:shd w:val="clear" w:color="auto" w:fill="FFFFFF"/>
        <w:spacing w:before="0" w:beforeAutospacing="0" w:after="0" w:afterAutospacing="0"/>
        <w:ind w:left="664" w:hanging="664"/>
        <w:jc w:val="both"/>
        <w:rPr>
          <w:rFonts w:ascii="Calibri" w:hAnsi="Calibri" w:cs="Calibri"/>
          <w:color w:val="000000"/>
          <w:sz w:val="28"/>
          <w:szCs w:val="28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г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оры: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B7B90">
        <w:rPr>
          <w:rStyle w:val="c0"/>
          <w:color w:val="000000"/>
          <w:sz w:val="28"/>
          <w:szCs w:val="28"/>
        </w:rPr>
        <w:t xml:space="preserve">Альпы, Гималаи, Иранское нагорье, Кавказ, </w:t>
      </w:r>
      <w:proofErr w:type="spellStart"/>
      <w:r w:rsidRPr="006B7B90">
        <w:rPr>
          <w:rStyle w:val="c0"/>
          <w:color w:val="000000"/>
          <w:sz w:val="28"/>
          <w:szCs w:val="28"/>
        </w:rPr>
        <w:t>Кунь</w:t>
      </w:r>
      <w:proofErr w:type="spellEnd"/>
      <w:r w:rsidRPr="006B7B90">
        <w:rPr>
          <w:rStyle w:val="c0"/>
          <w:color w:val="000000"/>
          <w:sz w:val="28"/>
          <w:szCs w:val="28"/>
        </w:rPr>
        <w:t>-Лунь, Памир, Тибетское нагорье (Тибет), Тянь-Шань, Уральские.</w:t>
      </w:r>
      <w:proofErr w:type="gramEnd"/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вершины:</w:t>
      </w:r>
      <w:r w:rsidRPr="006B7B90">
        <w:rPr>
          <w:rStyle w:val="c0"/>
          <w:color w:val="000000"/>
          <w:sz w:val="28"/>
          <w:szCs w:val="28"/>
        </w:rPr>
        <w:t> гора Джомолунгма (Эверест), гора Монблан.</w:t>
      </w:r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вулканы:</w:t>
      </w:r>
      <w:r w:rsidRPr="006B7B90">
        <w:rPr>
          <w:rStyle w:val="c0"/>
          <w:color w:val="000000"/>
          <w:sz w:val="28"/>
          <w:szCs w:val="28"/>
        </w:rPr>
        <w:t> Ключевская Сопка, Кракатау, Фудзияма, Эльбрус.</w:t>
      </w:r>
    </w:p>
    <w:p w:rsidR="006E4F54" w:rsidRPr="006B7B90" w:rsidRDefault="006E4F54" w:rsidP="006E4F54">
      <w:pPr>
        <w:pStyle w:val="c7"/>
        <w:shd w:val="clear" w:color="auto" w:fill="FFFFFF"/>
        <w:spacing w:before="0" w:beforeAutospacing="0" w:after="0" w:afterAutospacing="0"/>
        <w:ind w:left="664" w:hanging="664"/>
        <w:jc w:val="both"/>
        <w:rPr>
          <w:rFonts w:ascii="Calibri" w:hAnsi="Calibri" w:cs="Calibri"/>
          <w:color w:val="000000"/>
          <w:sz w:val="28"/>
          <w:szCs w:val="28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р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еки:</w:t>
      </w:r>
      <w:r w:rsidRPr="006B7B90">
        <w:rPr>
          <w:rStyle w:val="c0"/>
          <w:color w:val="000000"/>
          <w:sz w:val="28"/>
          <w:szCs w:val="28"/>
        </w:rPr>
        <w:t> </w:t>
      </w:r>
      <w:proofErr w:type="gramStart"/>
      <w:r w:rsidRPr="006B7B90">
        <w:rPr>
          <w:rStyle w:val="c0"/>
          <w:color w:val="000000"/>
          <w:sz w:val="28"/>
          <w:szCs w:val="28"/>
        </w:rPr>
        <w:t>Амударья, Амур, Брахмапутра, Волга, Ганг, Дунай, Евфрат, Енисей, Инд, Лена, Меконг, Обь, Рейн, Сырдарья, Тигр, Хуанхэ, Янцзы.</w:t>
      </w:r>
      <w:proofErr w:type="gramEnd"/>
    </w:p>
    <w:p w:rsidR="006E4F54" w:rsidRPr="006B7B90" w:rsidRDefault="006E4F54" w:rsidP="006E4F54">
      <w:pPr>
        <w:pStyle w:val="c2"/>
        <w:shd w:val="clear" w:color="auto" w:fill="FFFFFF"/>
        <w:spacing w:before="0" w:beforeAutospacing="0" w:after="0" w:afterAutospacing="0"/>
        <w:ind w:left="1620" w:hanging="1620"/>
        <w:jc w:val="both"/>
        <w:rPr>
          <w:rFonts w:ascii="Calibri" w:hAnsi="Calibri" w:cs="Calibri"/>
          <w:color w:val="000000"/>
          <w:sz w:val="28"/>
          <w:szCs w:val="28"/>
        </w:rPr>
      </w:pPr>
      <w:r w:rsidRPr="006B7B90">
        <w:rPr>
          <w:rStyle w:val="c0"/>
          <w:b/>
          <w:bCs/>
          <w:color w:val="000000"/>
          <w:sz w:val="28"/>
          <w:szCs w:val="28"/>
        </w:rPr>
        <w:t>озёра:</w:t>
      </w:r>
      <w:r w:rsidRPr="006B7B90">
        <w:rPr>
          <w:rStyle w:val="c0"/>
          <w:color w:val="000000"/>
          <w:sz w:val="28"/>
          <w:szCs w:val="28"/>
        </w:rPr>
        <w:t> Аральское море, Байкал, Каспийское море, Мёртвое море.</w:t>
      </w:r>
    </w:p>
    <w:p w:rsidR="006E4F54" w:rsidRDefault="006E4F54" w:rsidP="006E4F54">
      <w:pPr>
        <w:pStyle w:val="c6"/>
        <w:shd w:val="clear" w:color="auto" w:fill="FFFFFF"/>
        <w:spacing w:before="0" w:beforeAutospacing="0" w:after="0" w:afterAutospacing="0"/>
        <w:ind w:left="1090" w:hanging="1090"/>
        <w:jc w:val="both"/>
        <w:rPr>
          <w:rFonts w:ascii="Calibri" w:hAnsi="Calibri" w:cs="Calibri"/>
          <w:color w:val="000000"/>
          <w:sz w:val="22"/>
          <w:szCs w:val="22"/>
        </w:rPr>
      </w:pPr>
      <w:proofErr w:type="gramStart"/>
      <w:r w:rsidRPr="006B7B90">
        <w:rPr>
          <w:rStyle w:val="c0"/>
          <w:b/>
          <w:bCs/>
          <w:color w:val="000000"/>
          <w:sz w:val="28"/>
          <w:szCs w:val="28"/>
        </w:rPr>
        <w:t>п</w:t>
      </w:r>
      <w:proofErr w:type="gramEnd"/>
      <w:r w:rsidRPr="006B7B90">
        <w:rPr>
          <w:rStyle w:val="c0"/>
          <w:b/>
          <w:bCs/>
          <w:color w:val="000000"/>
          <w:sz w:val="28"/>
          <w:szCs w:val="28"/>
        </w:rPr>
        <w:t>устыни:</w:t>
      </w:r>
      <w:r w:rsidRPr="006B7B90">
        <w:rPr>
          <w:rStyle w:val="c0"/>
          <w:color w:val="000000"/>
          <w:sz w:val="28"/>
          <w:szCs w:val="28"/>
        </w:rPr>
        <w:t xml:space="preserve">  Гоби, Каракумы, Руб-эль-Хали, </w:t>
      </w:r>
      <w:proofErr w:type="spellStart"/>
      <w:r w:rsidRPr="006B7B90">
        <w:rPr>
          <w:rStyle w:val="c0"/>
          <w:color w:val="000000"/>
          <w:sz w:val="28"/>
          <w:szCs w:val="28"/>
        </w:rPr>
        <w:t>Такла-Макан</w:t>
      </w:r>
      <w:proofErr w:type="spellEnd"/>
      <w:r w:rsidRPr="006B7B90">
        <w:rPr>
          <w:rStyle w:val="c0"/>
          <w:color w:val="000000"/>
          <w:sz w:val="28"/>
          <w:szCs w:val="28"/>
        </w:rPr>
        <w:t>, Тар</w:t>
      </w:r>
      <w:r>
        <w:rPr>
          <w:rStyle w:val="c0"/>
          <w:color w:val="000000"/>
          <w:sz w:val="22"/>
          <w:szCs w:val="22"/>
        </w:rPr>
        <w:t>.</w:t>
      </w:r>
    </w:p>
    <w:p w:rsidR="00233591" w:rsidRDefault="00233591"/>
    <w:p w:rsidR="003F6D6C" w:rsidRDefault="003F6D6C" w:rsidP="003F6D6C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3F6D6C">
        <w:rPr>
          <w:rFonts w:ascii="Times New Roman" w:hAnsi="Times New Roman" w:cs="Times New Roman"/>
          <w:b/>
          <w:sz w:val="28"/>
          <w:szCs w:val="28"/>
        </w:rPr>
        <w:t>Стр.218 вопросы 3,4,8,7.</w:t>
      </w:r>
    </w:p>
    <w:p w:rsidR="003F6D6C" w:rsidRPr="00866EA2" w:rsidRDefault="003F6D6C" w:rsidP="003F6D6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Параграфы 45 и 48.задания выполните в виде таблицы (по каждому параграфу будет своя) при необходимости дополните сведениями сети интернет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 w:rsidR="00866EA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66EA2" w:rsidRPr="00866EA2">
        <w:rPr>
          <w:rFonts w:ascii="Times New Roman" w:hAnsi="Times New Roman" w:cs="Times New Roman"/>
          <w:sz w:val="28"/>
          <w:szCs w:val="28"/>
        </w:rPr>
        <w:t>Пример стран и план характеристики дан в таблице</w:t>
      </w:r>
    </w:p>
    <w:tbl>
      <w:tblPr>
        <w:tblStyle w:val="a6"/>
        <w:tblW w:w="0" w:type="auto"/>
        <w:tblInd w:w="720" w:type="dxa"/>
        <w:tblLook w:val="04A0" w:firstRow="1" w:lastRow="0" w:firstColumn="1" w:lastColumn="0" w:noHBand="0" w:noVBand="1"/>
      </w:tblPr>
      <w:tblGrid>
        <w:gridCol w:w="2790"/>
        <w:gridCol w:w="1843"/>
        <w:gridCol w:w="1985"/>
        <w:gridCol w:w="1559"/>
        <w:gridCol w:w="1623"/>
      </w:tblGrid>
      <w:tr w:rsidR="003F6D6C" w:rsidRPr="00866EA2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66EA2">
              <w:rPr>
                <w:rFonts w:ascii="Times New Roman" w:hAnsi="Times New Roman" w:cs="Times New Roman"/>
                <w:sz w:val="28"/>
                <w:szCs w:val="28"/>
              </w:rPr>
              <w:t>Норвегия</w:t>
            </w:r>
          </w:p>
        </w:tc>
        <w:tc>
          <w:tcPr>
            <w:tcW w:w="1843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66EA2">
              <w:rPr>
                <w:rFonts w:ascii="Times New Roman" w:hAnsi="Times New Roman" w:cs="Times New Roman"/>
                <w:sz w:val="28"/>
                <w:szCs w:val="28"/>
              </w:rPr>
              <w:t>Финляндия</w:t>
            </w:r>
          </w:p>
        </w:tc>
        <w:tc>
          <w:tcPr>
            <w:tcW w:w="1985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66EA2">
              <w:rPr>
                <w:rFonts w:ascii="Times New Roman" w:hAnsi="Times New Roman" w:cs="Times New Roman"/>
                <w:sz w:val="28"/>
                <w:szCs w:val="28"/>
              </w:rPr>
              <w:t>Исландия</w:t>
            </w:r>
          </w:p>
        </w:tc>
        <w:tc>
          <w:tcPr>
            <w:tcW w:w="1559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66EA2">
              <w:rPr>
                <w:rFonts w:ascii="Times New Roman" w:hAnsi="Times New Roman" w:cs="Times New Roman"/>
                <w:sz w:val="28"/>
                <w:szCs w:val="28"/>
              </w:rPr>
              <w:t>Дания</w:t>
            </w:r>
          </w:p>
        </w:tc>
        <w:tc>
          <w:tcPr>
            <w:tcW w:w="1623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66EA2">
              <w:rPr>
                <w:rFonts w:ascii="Times New Roman" w:hAnsi="Times New Roman" w:cs="Times New Roman"/>
                <w:sz w:val="28"/>
                <w:szCs w:val="28"/>
              </w:rPr>
              <w:t>Швеция</w:t>
            </w: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 и его особенности.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Рельеф и его отличительные черты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Климат и причины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Воды: речки, озера, ледники, болота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Растительность, животный мир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Человек: народы и расы, плотность, особенности, традиции и обычаи, ИЗВЕСТНЫЕ ЛЮДИ СТРАНЫ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F6D6C" w:rsidTr="00866EA2">
        <w:tc>
          <w:tcPr>
            <w:tcW w:w="2790" w:type="dxa"/>
          </w:tcPr>
          <w:p w:rsidR="003F6D6C" w:rsidRPr="00866EA2" w:rsidRDefault="00866EA2" w:rsidP="003F6D6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6EA2">
              <w:rPr>
                <w:rFonts w:ascii="Times New Roman" w:hAnsi="Times New Roman" w:cs="Times New Roman"/>
                <w:sz w:val="24"/>
                <w:szCs w:val="24"/>
              </w:rPr>
              <w:t>хозяйство</w:t>
            </w:r>
          </w:p>
        </w:tc>
        <w:tc>
          <w:tcPr>
            <w:tcW w:w="184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59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3" w:type="dxa"/>
          </w:tcPr>
          <w:p w:rsidR="003F6D6C" w:rsidRDefault="003F6D6C" w:rsidP="003F6D6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3F6D6C" w:rsidRPr="003F6D6C" w:rsidRDefault="003F6D6C" w:rsidP="003F6D6C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sectPr w:rsidR="003F6D6C" w:rsidRPr="003F6D6C" w:rsidSect="003F6D6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F01F62"/>
    <w:multiLevelType w:val="hybridMultilevel"/>
    <w:tmpl w:val="360E11F6"/>
    <w:lvl w:ilvl="0" w:tplc="872C39EE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F54"/>
    <w:rsid w:val="00233591"/>
    <w:rsid w:val="003F6D6C"/>
    <w:rsid w:val="006E4F54"/>
    <w:rsid w:val="00866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4F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E4F54"/>
  </w:style>
  <w:style w:type="paragraph" w:customStyle="1" w:styleId="c2">
    <w:name w:val="c2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6E4F5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F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6D6C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F6D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4F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E4F54"/>
  </w:style>
  <w:style w:type="paragraph" w:customStyle="1" w:styleId="c2">
    <w:name w:val="c2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6E4F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6E4F5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F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6D6C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F6D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317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Лыбонька</dc:creator>
  <cp:lastModifiedBy>Лыбонька</cp:lastModifiedBy>
  <cp:revision>1</cp:revision>
  <dcterms:created xsi:type="dcterms:W3CDTF">2020-03-26T08:01:00Z</dcterms:created>
  <dcterms:modified xsi:type="dcterms:W3CDTF">2020-03-26T08:42:00Z</dcterms:modified>
</cp:coreProperties>
</file>