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C2" w:rsidRDefault="00D10FCC" w:rsidP="00D10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0FCC">
        <w:rPr>
          <w:rFonts w:ascii="Times New Roman" w:hAnsi="Times New Roman" w:cs="Times New Roman"/>
          <w:b/>
          <w:sz w:val="28"/>
          <w:szCs w:val="28"/>
        </w:rPr>
        <w:t>Моделирование и конструирование в начальной школе как важнейшее условие формирования ИКТ - компетенции учащихся.</w:t>
      </w:r>
    </w:p>
    <w:bookmarkEnd w:id="0"/>
    <w:p w:rsidR="00D10FCC" w:rsidRDefault="00D10FCC" w:rsidP="00121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0FCC">
        <w:rPr>
          <w:rFonts w:ascii="Times New Roman" w:hAnsi="Times New Roman" w:cs="Times New Roman"/>
          <w:sz w:val="28"/>
          <w:szCs w:val="28"/>
        </w:rPr>
        <w:t>При обучении детей младшего школьного возраста надо учитывать, что ребенок, переступающий порог школы, уже на практике знаком с современными технологиями передачи и обработки информации. Об этом свидетельствует наличие у детей различных гаджетов и весьма активное умелое применение их на практике. Учитывая это, вопрос о необходимости формирования ИКТ-компетентности на ступени начального образования горячо обсуждался в течение многих лет. Как результат споров и исканий в этой области произошло официальное введение во ФГОС начального общего образования области применения ИКТ. По стандартам второго поколения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CC">
        <w:rPr>
          <w:rFonts w:ascii="Times New Roman" w:hAnsi="Times New Roman" w:cs="Times New Roman"/>
          <w:sz w:val="28"/>
          <w:szCs w:val="28"/>
        </w:rPr>
        <w:t xml:space="preserve">компетентностью должен обладать каждый ученик начальной школы. Говоря проще, учитель начальных классов наряду с умениями читать, писать, считать должен научить грамотно пользоваться ИКТ-технологиями каждого ребенка. </w:t>
      </w:r>
    </w:p>
    <w:p w:rsidR="00D10FCC" w:rsidRDefault="00D10FCC" w:rsidP="00121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0FCC">
        <w:rPr>
          <w:rFonts w:ascii="Times New Roman" w:hAnsi="Times New Roman" w:cs="Times New Roman"/>
          <w:sz w:val="28"/>
          <w:szCs w:val="28"/>
        </w:rPr>
        <w:t xml:space="preserve">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 являются одним из важных элементов формирования УУД обучающихся на ступени начального общего образования. В ИКТ- компетентности выделяется учебная ИКТ-компетентность, подразумевающая умение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школьника. </w:t>
      </w:r>
    </w:p>
    <w:p w:rsidR="0012182D" w:rsidRDefault="00D10FCC" w:rsidP="001218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Цифровое моделирование и проектирование</w:t>
      </w:r>
      <w:r w:rsidRPr="00D10FCC">
        <w:rPr>
          <w:rFonts w:ascii="Times New Roman" w:hAnsi="Times New Roman" w:cs="Times New Roman"/>
          <w:sz w:val="28"/>
          <w:szCs w:val="28"/>
        </w:rPr>
        <w:t xml:space="preserve"> позв</w:t>
      </w:r>
      <w:r>
        <w:rPr>
          <w:rFonts w:ascii="Times New Roman" w:hAnsi="Times New Roman" w:cs="Times New Roman"/>
          <w:sz w:val="28"/>
          <w:szCs w:val="28"/>
        </w:rPr>
        <w:t xml:space="preserve">олит формировать у учащихся: </w:t>
      </w:r>
      <w:r w:rsidRPr="00D10FCC">
        <w:rPr>
          <w:rFonts w:ascii="Times New Roman" w:hAnsi="Times New Roman" w:cs="Times New Roman"/>
          <w:sz w:val="28"/>
          <w:szCs w:val="28"/>
          <w:u w:val="single"/>
        </w:rPr>
        <w:t>При освоении личностных действий:</w:t>
      </w:r>
      <w:r w:rsidRPr="00D1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1. критическое отношение к информации и избирательности ее восприятия;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>2. уважение к информации о частной жизни и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ым результатам других людей.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  <w:u w:val="single"/>
        </w:rPr>
        <w:t>При освоении регулятивных универсальных учебных действий:</w:t>
      </w:r>
      <w:r w:rsidRPr="00D1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1. оценивать условия, ход и результат действий, выполняемых в информационной среде;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2. использовать результат действия, размещенных в цифровой информационной среде, для выполнения оценки выполненного действия самим обучающимся, его товарищами и учителями, а также для их коррекции;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  <w:u w:val="single"/>
        </w:rPr>
        <w:t xml:space="preserve">При освоении познавательных универсальных учебных действий: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1.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2. фиксация (запись) информации об окружающем мире и образовательном процессе, в том числе – с помощью аудио- и видео- записи, цифрового измерения, оцифровки (работ учащихся и др.) с целью дальнейшего </w:t>
      </w:r>
      <w:r w:rsidRPr="00D10FC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записанного (его анализа, цитирования); структурирование знаний, их организация и представление в виде концептуальных диаграмм, карт, линий времени и генеалогических деревьев;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>3. создание гипермедиа сообщений, включающих текст, набираемый на клавиатуре, цифровые данные, неподвижные и движущиеся, записанные и созданные изображения и звуки, ссылки между элементами сообщения;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 4. подготовка выступления с аудио-визуальной поддержкой;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5. построение моделей объектов и процессов из конструктивных элементов реальных и виртуальных конструкторов.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D10FCC">
        <w:rPr>
          <w:rFonts w:ascii="Times New Roman" w:hAnsi="Times New Roman" w:cs="Times New Roman"/>
          <w:sz w:val="28"/>
          <w:szCs w:val="28"/>
        </w:rPr>
        <w:t xml:space="preserve">Формирование ИКТ-компетентности учащихся происходит в рамках системно-деятельностного подхода, в процессе изучения всех без исключения предметов учебного плана, а его результат представляет собой интегративный результат обучения младших школьников. </w:t>
      </w:r>
      <w:r>
        <w:rPr>
          <w:rFonts w:ascii="Times New Roman" w:hAnsi="Times New Roman" w:cs="Times New Roman"/>
          <w:sz w:val="28"/>
          <w:szCs w:val="28"/>
        </w:rPr>
        <w:br/>
        <w:t xml:space="preserve">    И</w:t>
      </w:r>
      <w:r w:rsidRPr="00D10FCC">
        <w:rPr>
          <w:rFonts w:ascii="Times New Roman" w:hAnsi="Times New Roman" w:cs="Times New Roman"/>
          <w:sz w:val="28"/>
          <w:szCs w:val="28"/>
        </w:rPr>
        <w:t xml:space="preserve">нформатика в начальной школе не ведется как предмет, темы по информатике ведутся в рамках математики и технологии. Но очень много того, что должны уметь учащиеся в области этой самой компетентности, изучается на других предметах.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  <w:u w:val="single"/>
        </w:rPr>
        <w:t xml:space="preserve">«Русский язык» </w:t>
      </w:r>
      <w:r w:rsidRPr="00D10FCC">
        <w:rPr>
          <w:rFonts w:ascii="Times New Roman" w:hAnsi="Times New Roman" w:cs="Times New Roman"/>
          <w:sz w:val="28"/>
          <w:szCs w:val="28"/>
        </w:rPr>
        <w:br/>
        <w:t>Различные способы 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 Овладение квалифицированным клавиатурным письмом. Знакомство с основными правилами оформления текста на компьютере и простыми видами редактирования текста.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  <w:u w:val="single"/>
        </w:rPr>
        <w:t xml:space="preserve"> «Литературное чтение».</w:t>
      </w:r>
      <w:r w:rsidRPr="00D10FCC">
        <w:rPr>
          <w:rFonts w:ascii="Times New Roman" w:hAnsi="Times New Roman" w:cs="Times New Roman"/>
          <w:sz w:val="28"/>
          <w:szCs w:val="28"/>
          <w:u w:val="single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12182D" w:rsidRPr="00D10FCC">
        <w:rPr>
          <w:rFonts w:ascii="Times New Roman" w:hAnsi="Times New Roman" w:cs="Times New Roman"/>
          <w:sz w:val="28"/>
          <w:szCs w:val="28"/>
        </w:rPr>
        <w:t>мультимедиа сообщениями</w:t>
      </w:r>
      <w:r w:rsidRPr="00D10FCC">
        <w:rPr>
          <w:rFonts w:ascii="Times New Roman" w:hAnsi="Times New Roman" w:cs="Times New Roman"/>
          <w:sz w:val="28"/>
          <w:szCs w:val="28"/>
        </w:rPr>
        <w:t xml:space="preserve">. Конструирование небольших сообщений, в том числе с добавлением иллюстраций, видео - и </w:t>
      </w:r>
      <w:r w:rsidR="0012182D" w:rsidRPr="00D10FCC">
        <w:rPr>
          <w:rFonts w:ascii="Times New Roman" w:hAnsi="Times New Roman" w:cs="Times New Roman"/>
          <w:sz w:val="28"/>
          <w:szCs w:val="28"/>
        </w:rPr>
        <w:t>аудио фрагментов</w:t>
      </w:r>
      <w:r w:rsidRPr="00D10FCC">
        <w:rPr>
          <w:rFonts w:ascii="Times New Roman" w:hAnsi="Times New Roman" w:cs="Times New Roman"/>
          <w:sz w:val="28"/>
          <w:szCs w:val="28"/>
        </w:rPr>
        <w:t xml:space="preserve">. Презентация (письменная и устная) с опорой на тезисы и иллюстрированный ряд на компьютере. Поиск информации для проектной деятельности на материале художественной литературы, в том числе в контролируемом Интернете. </w:t>
      </w:r>
      <w:r>
        <w:rPr>
          <w:rFonts w:ascii="Times New Roman" w:hAnsi="Times New Roman" w:cs="Times New Roman"/>
          <w:sz w:val="28"/>
          <w:szCs w:val="28"/>
          <w:u w:val="single"/>
        </w:rPr>
        <w:t>«Математика</w:t>
      </w:r>
      <w:r w:rsidRPr="00D10FC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1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>Применение математических знаний и представлений и методов информатики для решения учебных задач. Представление, анализ и интерпретация данных в ходе работы с текстами, таблицами, диаграммами. Работа с простыми геометрическими объектами в интерактивной среде компьютера: построение, изменение, измерение, сравнение геометрических объектов.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D9545B">
        <w:rPr>
          <w:rFonts w:ascii="Times New Roman" w:hAnsi="Times New Roman" w:cs="Times New Roman"/>
          <w:sz w:val="28"/>
          <w:szCs w:val="28"/>
          <w:u w:val="single"/>
        </w:rPr>
        <w:t xml:space="preserve"> «Окружающий мир» </w:t>
      </w:r>
      <w:r w:rsidRPr="00D9545B">
        <w:rPr>
          <w:rFonts w:ascii="Times New Roman" w:hAnsi="Times New Roman" w:cs="Times New Roman"/>
          <w:sz w:val="28"/>
          <w:szCs w:val="28"/>
          <w:u w:val="single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Поиск дополнительной информации для решения учебных задач в том числе и в контролируемом Интернете. Использование компьютера при работе с картой (планом территории, лентой времени), добавление ссылок в тексты и графические объекты. </w:t>
      </w:r>
      <w:r>
        <w:rPr>
          <w:rFonts w:ascii="Times New Roman" w:hAnsi="Times New Roman" w:cs="Times New Roman"/>
          <w:sz w:val="28"/>
          <w:szCs w:val="28"/>
        </w:rPr>
        <w:br/>
      </w:r>
      <w:r w:rsidRPr="00D9545B">
        <w:rPr>
          <w:rFonts w:ascii="Times New Roman" w:hAnsi="Times New Roman" w:cs="Times New Roman"/>
          <w:sz w:val="28"/>
          <w:szCs w:val="28"/>
          <w:u w:val="single"/>
        </w:rPr>
        <w:t xml:space="preserve">«Технология» </w:t>
      </w:r>
      <w:r w:rsidR="00D9545B" w:rsidRPr="00D9545B">
        <w:rPr>
          <w:rFonts w:ascii="Times New Roman" w:hAnsi="Times New Roman" w:cs="Times New Roman"/>
          <w:sz w:val="28"/>
          <w:szCs w:val="28"/>
          <w:u w:val="single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информационными объектами: текстом, рисунком, аудио- и видеофрагментами; сохранение результатов своей работы. Овладение приёмами поиска и использования информации, работы с доступными электронными ресурсами. </w:t>
      </w:r>
      <w:r w:rsidR="00D9545B">
        <w:rPr>
          <w:rFonts w:ascii="Times New Roman" w:hAnsi="Times New Roman" w:cs="Times New Roman"/>
          <w:sz w:val="28"/>
          <w:szCs w:val="28"/>
        </w:rPr>
        <w:br/>
      </w:r>
      <w:r w:rsidRPr="00D9545B">
        <w:rPr>
          <w:rFonts w:ascii="Times New Roman" w:hAnsi="Times New Roman" w:cs="Times New Roman"/>
          <w:sz w:val="28"/>
          <w:szCs w:val="28"/>
          <w:u w:val="single"/>
        </w:rPr>
        <w:t>«Искусство»</w:t>
      </w:r>
      <w:r w:rsidRPr="00D10FCC">
        <w:rPr>
          <w:rFonts w:ascii="Times New Roman" w:hAnsi="Times New Roman" w:cs="Times New Roman"/>
          <w:sz w:val="28"/>
          <w:szCs w:val="28"/>
        </w:rPr>
        <w:t xml:space="preserve"> </w:t>
      </w:r>
      <w:r w:rsidR="00D9545B"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Знакомство с простыми графическим и растровым редакторами изображений, освоение простых форм редактирования изображений: поворот, вырезание, изменение контрастности, яркости, вырезание и добавление фрагмента, изменение последовательности слайд-шоу. Создание несложных видеосюжетов, натурной мультипликации, музыкальных произведений, собранных из готовых фрагментов и музыкальных «петель» с использованием инструментов ИКТ. Итак, по новым стандартам в области поиска, сбора, обработки, анализа, организации, интерпретации, предоставлении, передачи информации с помощью средств ИКТ учащиеся должны уметь: </w:t>
      </w:r>
      <w:r w:rsidR="00D9545B"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1. Осуществлять ввод текста – с клавиатуры; изображения – с видеокамеры; звука – с диктофона; </w:t>
      </w:r>
      <w:r w:rsidR="00D9545B"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 xml:space="preserve">2. Проводить цифровую обработку текстов, изображений, измеряемых величин; 3. Выступать с аудио-, видео-, графическим сопровождением. </w:t>
      </w:r>
      <w:r w:rsidR="00D9545B">
        <w:rPr>
          <w:rFonts w:ascii="Times New Roman" w:hAnsi="Times New Roman" w:cs="Times New Roman"/>
          <w:sz w:val="28"/>
          <w:szCs w:val="28"/>
        </w:rPr>
        <w:br/>
      </w:r>
      <w:r w:rsidRPr="00D10FCC">
        <w:rPr>
          <w:rFonts w:ascii="Times New Roman" w:hAnsi="Times New Roman" w:cs="Times New Roman"/>
          <w:sz w:val="28"/>
          <w:szCs w:val="28"/>
        </w:rPr>
        <w:t>Довольно сложные, согласитесь, умения. Это значит, уже в начальных классах ученик должен составить выступление, суметь подобрать себе графический материал, видеофрагменты, каким-то образом это соединить (или в презентации, или, быть может, даже в сети Интернет) и выступить</w:t>
      </w:r>
      <w:r w:rsidR="00D9545B">
        <w:rPr>
          <w:rFonts w:ascii="Times New Roman" w:hAnsi="Times New Roman" w:cs="Times New Roman"/>
          <w:sz w:val="28"/>
          <w:szCs w:val="28"/>
        </w:rPr>
        <w:t>.</w:t>
      </w:r>
    </w:p>
    <w:p w:rsidR="00D9545B" w:rsidRPr="0012182D" w:rsidRDefault="0012182D" w:rsidP="0012182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45B" w:rsidRPr="00D9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будет возрастать, и в соответствии с этим будут возрастать требования к компьютерной грамотности обучающихся начального звена.</w:t>
      </w:r>
    </w:p>
    <w:p w:rsidR="00D9545B" w:rsidRPr="00D9545B" w:rsidRDefault="003347DA" w:rsidP="0012182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347DA">
        <w:rPr>
          <w:color w:val="000000"/>
          <w:sz w:val="28"/>
          <w:szCs w:val="28"/>
        </w:rPr>
        <w:t xml:space="preserve">     </w:t>
      </w:r>
      <w:r w:rsidR="00D9545B" w:rsidRPr="00D9545B">
        <w:rPr>
          <w:color w:val="000000"/>
          <w:sz w:val="28"/>
          <w:szCs w:val="28"/>
        </w:rPr>
        <w:t xml:space="preserve">Благодаря </w:t>
      </w:r>
      <w:r w:rsidR="00D9545B">
        <w:rPr>
          <w:color w:val="000000"/>
          <w:sz w:val="28"/>
          <w:szCs w:val="28"/>
        </w:rPr>
        <w:t xml:space="preserve">конструктору «Построй свою историю» и </w:t>
      </w:r>
      <w:r w:rsidRPr="0012182D">
        <w:rPr>
          <w:bCs/>
          <w:color w:val="000000"/>
          <w:sz w:val="28"/>
          <w:szCs w:val="28"/>
        </w:rPr>
        <w:t>StoryVisualizer</w:t>
      </w:r>
      <w:r w:rsidR="00D9545B" w:rsidRPr="001218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545B" w:rsidRPr="00D9545B">
        <w:rPr>
          <w:color w:val="000000"/>
          <w:sz w:val="28"/>
          <w:szCs w:val="28"/>
          <w:shd w:val="clear" w:color="auto" w:fill="FFFFFF"/>
        </w:rPr>
        <w:t>направленный на развитие коммуникативных и творческих навыков у ребят. Помимо стандартных строительных деталей в него входят дополнительные фигурки животных, людей, растений, с помощью которых дети могут придумывать и инсценировать истории.</w:t>
      </w:r>
      <w:r>
        <w:rPr>
          <w:color w:val="000000"/>
          <w:sz w:val="28"/>
          <w:szCs w:val="28"/>
          <w:shd w:val="clear" w:color="auto" w:fill="FFFFFF"/>
        </w:rPr>
        <w:t xml:space="preserve"> Работая с конструктором,</w:t>
      </w:r>
      <w:r w:rsidR="00D9545B">
        <w:rPr>
          <w:sz w:val="28"/>
          <w:szCs w:val="28"/>
        </w:rPr>
        <w:t xml:space="preserve"> </w:t>
      </w:r>
      <w:r w:rsidR="00D9545B" w:rsidRPr="00D9545B">
        <w:rPr>
          <w:sz w:val="28"/>
          <w:szCs w:val="28"/>
        </w:rPr>
        <w:t>младшие школьники обучаются таким необходимым навыкам, как:</w:t>
      </w:r>
    </w:p>
    <w:p w:rsidR="00D9545B" w:rsidRPr="00D9545B" w:rsidRDefault="00D9545B" w:rsidP="0012182D">
      <w:pPr>
        <w:numPr>
          <w:ilvl w:val="0"/>
          <w:numId w:val="1"/>
        </w:numPr>
        <w:spacing w:after="0" w:line="240" w:lineRule="auto"/>
        <w:ind w:left="1020" w:hanging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</w:t>
      </w:r>
    </w:p>
    <w:p w:rsidR="00D9545B" w:rsidRPr="00D9545B" w:rsidRDefault="00D9545B" w:rsidP="0012182D">
      <w:pPr>
        <w:numPr>
          <w:ilvl w:val="0"/>
          <w:numId w:val="1"/>
        </w:numPr>
        <w:spacing w:after="0" w:line="240" w:lineRule="auto"/>
        <w:ind w:left="1020" w:hanging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и речь</w:t>
      </w:r>
    </w:p>
    <w:p w:rsidR="00D9545B" w:rsidRPr="00D9545B" w:rsidRDefault="00D9545B" w:rsidP="0012182D">
      <w:pPr>
        <w:numPr>
          <w:ilvl w:val="0"/>
          <w:numId w:val="1"/>
        </w:numPr>
        <w:spacing w:after="0" w:line="240" w:lineRule="auto"/>
        <w:ind w:left="1020" w:hanging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собственных мыслей и суждений</w:t>
      </w:r>
    </w:p>
    <w:p w:rsidR="00D9545B" w:rsidRPr="00D9545B" w:rsidRDefault="00D9545B" w:rsidP="0012182D">
      <w:pPr>
        <w:numPr>
          <w:ilvl w:val="0"/>
          <w:numId w:val="1"/>
        </w:numPr>
        <w:spacing w:after="0" w:line="240" w:lineRule="auto"/>
        <w:ind w:left="1020" w:hanging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</w:t>
      </w:r>
    </w:p>
    <w:p w:rsidR="00D9545B" w:rsidRPr="00D9545B" w:rsidRDefault="00D9545B" w:rsidP="0012182D">
      <w:pPr>
        <w:numPr>
          <w:ilvl w:val="0"/>
          <w:numId w:val="1"/>
        </w:numPr>
        <w:spacing w:after="0" w:line="240" w:lineRule="auto"/>
        <w:ind w:left="1020" w:hanging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Командная работа</w:t>
      </w:r>
    </w:p>
    <w:p w:rsidR="00D9545B" w:rsidRPr="00D9545B" w:rsidRDefault="00D9545B" w:rsidP="0012182D">
      <w:pPr>
        <w:numPr>
          <w:ilvl w:val="0"/>
          <w:numId w:val="1"/>
        </w:numPr>
        <w:spacing w:after="0" w:line="240" w:lineRule="auto"/>
        <w:ind w:left="1020" w:hanging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 конструкторские задатки</w:t>
      </w:r>
    </w:p>
    <w:p w:rsidR="00D9545B" w:rsidRDefault="003347DA" w:rsidP="00121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347DA">
        <w:rPr>
          <w:rFonts w:ascii="Times New Roman" w:hAnsi="Times New Roman" w:cs="Times New Roman"/>
          <w:color w:val="000000"/>
          <w:sz w:val="28"/>
          <w:szCs w:val="28"/>
        </w:rPr>
        <w:t>Главное достоинство — это конструирование нового творческого пространства, которое способствует усилению и стимуляции творческих способностей другого, перерождения выдвинутых идей в новые идеи, генерация их разнообразия и эффективное практическое решение проблем в результате.</w:t>
      </w:r>
    </w:p>
    <w:p w:rsidR="003347DA" w:rsidRDefault="003347DA" w:rsidP="001218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347D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347DA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="0095002B">
        <w:rPr>
          <w:rFonts w:ascii="Times New Roman" w:hAnsi="Times New Roman" w:cs="Times New Roman"/>
          <w:color w:val="000000"/>
          <w:sz w:val="28"/>
          <w:szCs w:val="28"/>
        </w:rPr>
        <w:t xml:space="preserve">едующий контент LearningApps - </w:t>
      </w:r>
      <w:r w:rsidRPr="003347DA">
        <w:rPr>
          <w:rFonts w:ascii="Times New Roman" w:hAnsi="Times New Roman" w:cs="Times New Roman"/>
          <w:color w:val="000000"/>
          <w:sz w:val="28"/>
          <w:szCs w:val="28"/>
        </w:rPr>
        <w:t xml:space="preserve"> сервис позволяет создавать интерактивные задания для самостоятельной работы учащихся. Есть и функция создания виртуального класса. Привлекает дружелюбный русскоязычный интерфейс, быстрота создания интерактива, моментальная проверка правильности выполнения задания, возможность встраивания задания на страницу, возможность обмена интерактивными заданиями. Работа с сервисом LearningApps позволяет создать копилку учебных ресурсов для учителей начальных классов по всем предметам. Использование информационных технологий на уроках в начальной школе дает возможность проявить себя любому из учащихся, при этом формы работы выбирает для себя сам ученик.</w:t>
      </w:r>
    </w:p>
    <w:p w:rsidR="003347DA" w:rsidRDefault="003347DA" w:rsidP="001218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347DA">
        <w:rPr>
          <w:color w:val="000000"/>
          <w:sz w:val="28"/>
          <w:szCs w:val="28"/>
        </w:rPr>
        <w:t xml:space="preserve">      </w:t>
      </w:r>
      <w:r w:rsidRPr="003347DA">
        <w:rPr>
          <w:sz w:val="28"/>
          <w:szCs w:val="28"/>
        </w:rPr>
        <w:t xml:space="preserve">Роль технического моделирования для всестороннего развития учащихся велика. Мы живем в век техники, нас окружают различные машины, механизмы, приборы, аппаратура. Младшие школьники знают марки многих автомобилей, самолетов, танков, кораблей. </w:t>
      </w:r>
      <w:r>
        <w:rPr>
          <w:sz w:val="28"/>
          <w:szCs w:val="28"/>
        </w:rPr>
        <w:t xml:space="preserve"> </w:t>
      </w:r>
      <w:r w:rsidRPr="003347DA">
        <w:rPr>
          <w:sz w:val="28"/>
          <w:szCs w:val="28"/>
        </w:rPr>
        <w:t>Мир техники велик, и занятия моделированием позволяют лучше познать его, развивают конструкторские способности, техническое мышление и являются одним из важных способов познания окружающей действительности.</w:t>
      </w:r>
      <w:r>
        <w:rPr>
          <w:sz w:val="28"/>
          <w:szCs w:val="28"/>
        </w:rPr>
        <w:t xml:space="preserve"> </w:t>
      </w:r>
      <w:r w:rsidRPr="003347DA">
        <w:rPr>
          <w:sz w:val="28"/>
          <w:szCs w:val="28"/>
        </w:rPr>
        <w:t>Значительное место занимает техническое моделирование и конструирование на уроках технологии и внеклассных занятиях в школе, где учащиеся получают первоначальные сведения о моделях, машинах знакомятся с технической терминологией, производством, рабочими профессиями.</w:t>
      </w:r>
      <w:r>
        <w:rPr>
          <w:sz w:val="28"/>
          <w:szCs w:val="28"/>
        </w:rPr>
        <w:t xml:space="preserve"> </w:t>
      </w:r>
      <w:r w:rsidR="00CF670F">
        <w:rPr>
          <w:sz w:val="28"/>
          <w:szCs w:val="28"/>
        </w:rPr>
        <w:br/>
      </w:r>
      <w:r w:rsidR="00CF670F" w:rsidRPr="00CF670F">
        <w:rPr>
          <w:sz w:val="28"/>
          <w:szCs w:val="28"/>
        </w:rPr>
        <w:t xml:space="preserve">    WeDo 2.0, которые по</w:t>
      </w:r>
      <w:r w:rsidR="00CF670F">
        <w:rPr>
          <w:sz w:val="28"/>
          <w:szCs w:val="28"/>
        </w:rPr>
        <w:t>зволяют более глубоко, разносто</w:t>
      </w:r>
      <w:r w:rsidR="00CF670F" w:rsidRPr="00CF670F">
        <w:rPr>
          <w:sz w:val="28"/>
          <w:szCs w:val="28"/>
        </w:rPr>
        <w:t>ронне и динамичней изучить новый материал. Работа с робототехническими наборами позволяет не только формировать навыки конструирования и программирования, но и создаёт условия для активного взаимодействия детей, для формирования новых знаний о предмете изучения. Так, любимые игрушки младших школьников (гаджеты) и ведущий вид деятельности (игра) объединились в одном наборе LEGO Education WeDo 2.0, который позволяет наблюдать природные и физические процессы. В ходе реализации проектов с наборами LEGO Education школьники используют научные методы, технические приложения, математическое моделирование, инженерный дизайн. Они учатся ставить задачи, создавать и использовать модели, планировать и проводить исследования, анализировать и интерпретировать данные, устанавливать</w:t>
      </w:r>
      <w:r w:rsidRPr="00CF670F">
        <w:rPr>
          <w:color w:val="000000"/>
          <w:sz w:val="28"/>
          <w:szCs w:val="28"/>
        </w:rPr>
        <w:t xml:space="preserve"> </w:t>
      </w:r>
      <w:r w:rsidR="00CF670F" w:rsidRPr="00CF670F">
        <w:rPr>
          <w:sz w:val="28"/>
          <w:szCs w:val="28"/>
        </w:rPr>
        <w:t>закономерности и причинно-следственные связи, что ведёт к формированию умений и навыков 21 века.</w:t>
      </w:r>
      <w:r w:rsidR="00CF670F">
        <w:rPr>
          <w:sz w:val="28"/>
          <w:szCs w:val="28"/>
        </w:rPr>
        <w:br/>
        <w:t xml:space="preserve">     </w:t>
      </w:r>
      <w:r w:rsidR="00CF670F" w:rsidRPr="0095002B">
        <w:rPr>
          <w:color w:val="000000"/>
          <w:sz w:val="28"/>
          <w:szCs w:val="28"/>
          <w:shd w:val="clear" w:color="auto" w:fill="FFFFFF"/>
        </w:rPr>
        <w:t xml:space="preserve">Blender </w:t>
      </w:r>
      <w:proofErr w:type="spellStart"/>
      <w:r w:rsidR="00CF670F" w:rsidRPr="0095002B">
        <w:rPr>
          <w:color w:val="000000"/>
          <w:sz w:val="28"/>
          <w:szCs w:val="28"/>
          <w:shd w:val="clear" w:color="auto" w:fill="FFFFFF"/>
        </w:rPr>
        <w:t>Game</w:t>
      </w:r>
      <w:proofErr w:type="spellEnd"/>
      <w:r w:rsidR="00CF670F" w:rsidRPr="0095002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670F" w:rsidRPr="0095002B">
        <w:rPr>
          <w:color w:val="000000"/>
          <w:sz w:val="28"/>
          <w:szCs w:val="28"/>
          <w:shd w:val="clear" w:color="auto" w:fill="FFFFFF"/>
        </w:rPr>
        <w:t>Engine</w:t>
      </w:r>
      <w:proofErr w:type="spellEnd"/>
      <w:r w:rsidR="0095002B" w:rsidRPr="0095002B">
        <w:rPr>
          <w:color w:val="000000"/>
          <w:sz w:val="28"/>
          <w:szCs w:val="28"/>
          <w:shd w:val="clear" w:color="auto" w:fill="FFFFFF"/>
        </w:rPr>
        <w:t xml:space="preserve"> - </w:t>
      </w:r>
      <w:r w:rsidR="0012182D">
        <w:rPr>
          <w:color w:val="000000"/>
          <w:sz w:val="28"/>
          <w:szCs w:val="28"/>
          <w:shd w:val="clear" w:color="auto" w:fill="FFFFFF"/>
        </w:rPr>
        <w:t>э</w:t>
      </w:r>
      <w:r w:rsidR="00CF670F" w:rsidRPr="0095002B">
        <w:rPr>
          <w:color w:val="000000"/>
          <w:sz w:val="28"/>
          <w:szCs w:val="28"/>
          <w:shd w:val="clear" w:color="auto" w:fill="FFFFFF"/>
        </w:rPr>
        <w:t xml:space="preserve">то программный компонент, который позволяет создавать небольшие игры, не выходя из среды трехмерного моделирования Blender. </w:t>
      </w:r>
      <w:r w:rsidR="0095002B">
        <w:rPr>
          <w:color w:val="000000"/>
          <w:sz w:val="28"/>
          <w:szCs w:val="28"/>
          <w:shd w:val="clear" w:color="auto" w:fill="FFFFFF"/>
        </w:rPr>
        <w:t xml:space="preserve">Он </w:t>
      </w:r>
      <w:r w:rsidR="0095002B" w:rsidRPr="0095002B">
        <w:rPr>
          <w:color w:val="000000"/>
          <w:sz w:val="28"/>
          <w:szCs w:val="28"/>
          <w:shd w:val="clear" w:color="auto" w:fill="FFFFFF"/>
        </w:rPr>
        <w:t>придает</w:t>
      </w:r>
      <w:r w:rsidR="00CF670F" w:rsidRPr="0095002B">
        <w:rPr>
          <w:color w:val="000000"/>
          <w:sz w:val="28"/>
          <w:szCs w:val="28"/>
          <w:shd w:val="clear" w:color="auto" w:fill="FFFFFF"/>
        </w:rPr>
        <w:t xml:space="preserve"> объектам "физические" свойства; объекты начинают вести себя так, как в реальном мире: падают под дейст</w:t>
      </w:r>
      <w:r w:rsidR="0095002B">
        <w:rPr>
          <w:color w:val="000000"/>
          <w:sz w:val="28"/>
          <w:szCs w:val="28"/>
          <w:shd w:val="clear" w:color="auto" w:fill="FFFFFF"/>
        </w:rPr>
        <w:t xml:space="preserve">вием силы тяжести, сталкиваются, </w:t>
      </w:r>
      <w:r w:rsidR="00CF670F" w:rsidRPr="0095002B">
        <w:rPr>
          <w:color w:val="000000"/>
          <w:sz w:val="28"/>
          <w:szCs w:val="28"/>
          <w:shd w:val="clear" w:color="auto" w:fill="FFFFFF"/>
        </w:rPr>
        <w:t>позволяет наблюдать поведение объектов в реальном врем</w:t>
      </w:r>
      <w:r w:rsidR="0095002B">
        <w:rPr>
          <w:color w:val="000000"/>
          <w:sz w:val="28"/>
          <w:szCs w:val="28"/>
          <w:shd w:val="clear" w:color="auto" w:fill="FFFFFF"/>
        </w:rPr>
        <w:t xml:space="preserve">ени и воздействовать на них, </w:t>
      </w:r>
      <w:r w:rsidR="00CF670F" w:rsidRPr="0095002B">
        <w:rPr>
          <w:color w:val="000000"/>
          <w:sz w:val="28"/>
          <w:szCs w:val="28"/>
          <w:shd w:val="clear" w:color="auto" w:fill="FFFFFF"/>
        </w:rPr>
        <w:t>записывает происходя</w:t>
      </w:r>
      <w:r w:rsidR="0095002B">
        <w:rPr>
          <w:color w:val="000000"/>
          <w:sz w:val="28"/>
          <w:szCs w:val="28"/>
          <w:shd w:val="clear" w:color="auto" w:fill="FFFFFF"/>
        </w:rPr>
        <w:t>щее в режиме игры в анимацию,</w:t>
      </w:r>
      <w:r w:rsidR="00CF670F" w:rsidRPr="0095002B">
        <w:rPr>
          <w:color w:val="000000"/>
          <w:sz w:val="28"/>
          <w:szCs w:val="28"/>
          <w:shd w:val="clear" w:color="auto" w:fill="FFFFFF"/>
        </w:rPr>
        <w:t xml:space="preserve"> позволяет визуально настраивать (программировать) поведение и </w:t>
      </w:r>
      <w:r w:rsidR="0095002B">
        <w:rPr>
          <w:color w:val="000000"/>
          <w:sz w:val="28"/>
          <w:szCs w:val="28"/>
          <w:shd w:val="clear" w:color="auto" w:fill="FFFFFF"/>
        </w:rPr>
        <w:t xml:space="preserve">взаимодействие объектов, </w:t>
      </w:r>
      <w:r w:rsidR="0095002B" w:rsidRPr="0095002B">
        <w:rPr>
          <w:color w:val="000000"/>
          <w:sz w:val="28"/>
          <w:szCs w:val="28"/>
          <w:shd w:val="clear" w:color="auto" w:fill="FFFFFF"/>
        </w:rPr>
        <w:t>а</w:t>
      </w:r>
      <w:r w:rsidR="00CF670F" w:rsidRPr="0095002B">
        <w:rPr>
          <w:color w:val="000000"/>
          <w:sz w:val="28"/>
          <w:szCs w:val="28"/>
          <w:shd w:val="clear" w:color="auto" w:fill="FFFFFF"/>
        </w:rPr>
        <w:t xml:space="preserve"> также встраивать скрипты на языке программирования Python. </w:t>
      </w:r>
    </w:p>
    <w:p w:rsidR="00C7165A" w:rsidRDefault="0012182D" w:rsidP="001218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Canva</w:t>
      </w:r>
      <w:proofErr w:type="spellEnd"/>
      <w:r w:rsidRPr="0012182D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графический онлайн – сервис для создания картинок, интерактивных плакатов, открыток</w:t>
      </w:r>
      <w:r w:rsidR="00AD2376">
        <w:rPr>
          <w:color w:val="000000"/>
          <w:sz w:val="28"/>
          <w:szCs w:val="28"/>
          <w:shd w:val="clear" w:color="auto" w:fill="FFFFFF"/>
        </w:rPr>
        <w:t>, онлайн – презентаций, визитка, брошюры, коллаж</w:t>
      </w:r>
      <w:proofErr w:type="gramStart"/>
      <w:r w:rsidR="00AD2376">
        <w:rPr>
          <w:color w:val="000000"/>
          <w:sz w:val="28"/>
          <w:szCs w:val="28"/>
          <w:shd w:val="clear" w:color="auto" w:fill="FFFFFF"/>
        </w:rPr>
        <w:t>,…</w:t>
      </w:r>
      <w:proofErr w:type="gramEnd"/>
    </w:p>
    <w:p w:rsidR="00AD2376" w:rsidRDefault="00AD2376" w:rsidP="001218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«Сервисы для создания презентаций» - работы выполнили ученики 7 «в» класса МАОУ «СОШ №10» г. Перми:</w:t>
      </w:r>
    </w:p>
    <w:p w:rsidR="00AD2376" w:rsidRDefault="00AD2376" w:rsidP="0012182D">
      <w:pPr>
        <w:pStyle w:val="a3"/>
        <w:shd w:val="clear" w:color="auto" w:fill="FFFFFF"/>
        <w:spacing w:before="0" w:beforeAutospacing="0" w:after="0" w:afterAutospacing="0"/>
      </w:pPr>
      <w:hyperlink r:id="rId5" w:history="1">
        <w:r>
          <w:rPr>
            <w:rStyle w:val="a4"/>
          </w:rPr>
          <w:t>https://prezi.com/view/VPiasIFaf2gZU6Qm4LnI/</w:t>
        </w:r>
      </w:hyperlink>
    </w:p>
    <w:p w:rsidR="00AD2376" w:rsidRDefault="00AD2376" w:rsidP="0012182D">
      <w:pPr>
        <w:pStyle w:val="a3"/>
        <w:shd w:val="clear" w:color="auto" w:fill="FFFFFF"/>
        <w:spacing w:before="0" w:beforeAutospacing="0" w:after="0" w:afterAutospacing="0"/>
      </w:pPr>
      <w:hyperlink r:id="rId6" w:history="1">
        <w:r>
          <w:rPr>
            <w:rStyle w:val="a4"/>
          </w:rPr>
          <w:t>https://prezi.com/view/Cq82X1Vqr4zDZXfxtyTz/</w:t>
        </w:r>
      </w:hyperlink>
    </w:p>
    <w:p w:rsidR="00AD2376" w:rsidRDefault="00AD2376" w:rsidP="0012182D">
      <w:pPr>
        <w:pStyle w:val="a3"/>
        <w:shd w:val="clear" w:color="auto" w:fill="FFFFFF"/>
        <w:spacing w:before="0" w:beforeAutospacing="0" w:after="0" w:afterAutospacing="0"/>
      </w:pPr>
      <w:hyperlink r:id="rId7" w:history="1">
        <w:r>
          <w:rPr>
            <w:rStyle w:val="a4"/>
          </w:rPr>
          <w:t>https://prezi.com/view/zCkcM2iJnf9InHdjCkyw/</w:t>
        </w:r>
      </w:hyperlink>
    </w:p>
    <w:p w:rsidR="00AD2376" w:rsidRPr="0012182D" w:rsidRDefault="00AD2376" w:rsidP="001218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hyperlink r:id="rId8" w:history="1">
        <w:r>
          <w:rPr>
            <w:rStyle w:val="a4"/>
          </w:rPr>
          <w:t>https://prezi.com/view/scHoAZ55agPQVQJb5jwy/</w:t>
        </w:r>
      </w:hyperlink>
    </w:p>
    <w:sectPr w:rsidR="00AD2376" w:rsidRPr="0012182D" w:rsidSect="00D10F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52136"/>
    <w:multiLevelType w:val="hybridMultilevel"/>
    <w:tmpl w:val="E2A439DC"/>
    <w:lvl w:ilvl="0" w:tplc="B8124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57310E"/>
    <w:multiLevelType w:val="multilevel"/>
    <w:tmpl w:val="20EA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75CC2"/>
    <w:multiLevelType w:val="hybridMultilevel"/>
    <w:tmpl w:val="F51E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B"/>
    <w:rsid w:val="000004C2"/>
    <w:rsid w:val="00055F5D"/>
    <w:rsid w:val="0012182D"/>
    <w:rsid w:val="003347DA"/>
    <w:rsid w:val="003B58CE"/>
    <w:rsid w:val="00721F9B"/>
    <w:rsid w:val="0095002B"/>
    <w:rsid w:val="00A21E6B"/>
    <w:rsid w:val="00AD2376"/>
    <w:rsid w:val="00C7165A"/>
    <w:rsid w:val="00CF670F"/>
    <w:rsid w:val="00D10FCC"/>
    <w:rsid w:val="00D9545B"/>
    <w:rsid w:val="00F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1DE5D-B23B-4E84-AA40-3FFCE79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2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view/scHoAZ55agPQVQJb5jw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view/zCkcM2iJnf9InHdjCky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view/Cq82X1Vqr4zDZXfxtyTz/" TargetMode="External"/><Relationship Id="rId5" Type="http://schemas.openxmlformats.org/officeDocument/2006/relationships/hyperlink" Target="https://prezi.com/view/VPiasIFaf2gZU6Qm4Ln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Ольга Кузнецова</cp:lastModifiedBy>
  <cp:revision>7</cp:revision>
  <dcterms:created xsi:type="dcterms:W3CDTF">2020-02-18T16:19:00Z</dcterms:created>
  <dcterms:modified xsi:type="dcterms:W3CDTF">2020-06-19T04:16:00Z</dcterms:modified>
</cp:coreProperties>
</file>