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EEA" w:rsidRPr="00B52EEA" w:rsidRDefault="00B52EEA" w:rsidP="00B52EEA">
      <w:pPr>
        <w:jc w:val="center"/>
        <w:rPr>
          <w:rFonts w:ascii="Times New Roman" w:hAnsi="Times New Roman" w:cs="Times New Roman"/>
          <w:sz w:val="28"/>
          <w:szCs w:val="28"/>
        </w:rPr>
      </w:pPr>
      <w:r w:rsidRPr="00B52EEA">
        <w:rPr>
          <w:rFonts w:ascii="Times New Roman" w:hAnsi="Times New Roman" w:cs="Times New Roman"/>
          <w:sz w:val="28"/>
          <w:szCs w:val="28"/>
        </w:rPr>
        <w:t>Аннотация</w:t>
      </w:r>
    </w:p>
    <w:p w:rsidR="00B52EEA" w:rsidRDefault="00B52EEA" w:rsidP="00B52EEA">
      <w:pPr>
        <w:jc w:val="center"/>
        <w:rPr>
          <w:rFonts w:ascii="Times New Roman" w:hAnsi="Times New Roman" w:cs="Times New Roman"/>
          <w:sz w:val="28"/>
          <w:szCs w:val="28"/>
        </w:rPr>
      </w:pPr>
      <w:r w:rsidRPr="00B52EEA">
        <w:rPr>
          <w:rFonts w:ascii="Times New Roman" w:hAnsi="Times New Roman" w:cs="Times New Roman"/>
          <w:sz w:val="28"/>
          <w:szCs w:val="28"/>
        </w:rPr>
        <w:t xml:space="preserve">к материалам краевого </w:t>
      </w:r>
      <w:r>
        <w:rPr>
          <w:rFonts w:ascii="Times New Roman" w:hAnsi="Times New Roman" w:cs="Times New Roman"/>
          <w:sz w:val="28"/>
          <w:szCs w:val="28"/>
        </w:rPr>
        <w:t>конкурса Методист-</w:t>
      </w:r>
      <w:r w:rsidRPr="00B52EEA">
        <w:rPr>
          <w:rFonts w:ascii="Times New Roman" w:hAnsi="Times New Roman" w:cs="Times New Roman"/>
          <w:sz w:val="28"/>
          <w:szCs w:val="28"/>
        </w:rPr>
        <w:t xml:space="preserve">2021 </w:t>
      </w:r>
    </w:p>
    <w:p w:rsidR="00D650FE" w:rsidRDefault="00B52EEA" w:rsidP="00B52EEA">
      <w:pPr>
        <w:jc w:val="center"/>
        <w:rPr>
          <w:rFonts w:ascii="Times New Roman" w:hAnsi="Times New Roman" w:cs="Times New Roman"/>
          <w:sz w:val="28"/>
          <w:szCs w:val="28"/>
        </w:rPr>
      </w:pPr>
      <w:r w:rsidRPr="00B52EEA">
        <w:rPr>
          <w:rFonts w:ascii="Times New Roman" w:hAnsi="Times New Roman" w:cs="Times New Roman"/>
          <w:sz w:val="28"/>
          <w:szCs w:val="28"/>
        </w:rPr>
        <w:t>в номинации «Методические материалы»</w:t>
      </w:r>
    </w:p>
    <w:p w:rsidR="00B52EEA" w:rsidRDefault="00B52EEA" w:rsidP="00B52EE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52EEA" w:rsidRDefault="00B52EEA" w:rsidP="00B52EE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конкурс представлены материалы межрегиональной методической конференции </w:t>
      </w:r>
      <w:r w:rsidRPr="00B52EEA">
        <w:rPr>
          <w:rFonts w:ascii="Times New Roman" w:hAnsi="Times New Roman" w:cs="Times New Roman"/>
          <w:sz w:val="28"/>
          <w:szCs w:val="28"/>
        </w:rPr>
        <w:t xml:space="preserve">«Мотивация на результат в условиях цифровой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73728F">
        <w:rPr>
          <w:rFonts w:ascii="Times New Roman" w:hAnsi="Times New Roman" w:cs="Times New Roman"/>
          <w:sz w:val="28"/>
          <w:szCs w:val="28"/>
        </w:rPr>
        <w:t xml:space="preserve">бразовательной среды», состоявшейся </w:t>
      </w:r>
      <w:r w:rsidRPr="00B52EEA">
        <w:rPr>
          <w:rFonts w:ascii="Times New Roman" w:hAnsi="Times New Roman" w:cs="Times New Roman"/>
          <w:sz w:val="28"/>
          <w:szCs w:val="28"/>
        </w:rPr>
        <w:t>24 марта 2021 г.</w:t>
      </w:r>
      <w:r w:rsidR="0073728F">
        <w:rPr>
          <w:rFonts w:ascii="Times New Roman" w:hAnsi="Times New Roman" w:cs="Times New Roman"/>
          <w:sz w:val="28"/>
          <w:szCs w:val="28"/>
        </w:rPr>
        <w:t xml:space="preserve"> в Чайковском городском округе</w:t>
      </w:r>
      <w:r w:rsidR="00FF66EE">
        <w:rPr>
          <w:rFonts w:ascii="Times New Roman" w:hAnsi="Times New Roman" w:cs="Times New Roman"/>
          <w:sz w:val="28"/>
          <w:szCs w:val="28"/>
        </w:rPr>
        <w:t xml:space="preserve"> </w:t>
      </w:r>
      <w:r w:rsidR="00F25F29">
        <w:rPr>
          <w:rFonts w:ascii="Times New Roman" w:hAnsi="Times New Roman" w:cs="Times New Roman"/>
          <w:sz w:val="28"/>
          <w:szCs w:val="28"/>
        </w:rPr>
        <w:t>(</w:t>
      </w:r>
      <w:r w:rsidR="00FF66EE">
        <w:rPr>
          <w:rFonts w:ascii="Times New Roman" w:hAnsi="Times New Roman" w:cs="Times New Roman"/>
          <w:sz w:val="28"/>
          <w:szCs w:val="28"/>
        </w:rPr>
        <w:t>далее – конференция)</w:t>
      </w:r>
      <w:r w:rsidR="00227B73">
        <w:rPr>
          <w:rFonts w:ascii="Times New Roman" w:hAnsi="Times New Roman" w:cs="Times New Roman"/>
          <w:sz w:val="28"/>
          <w:szCs w:val="28"/>
        </w:rPr>
        <w:t>, построенная на принципах «открытого пространства»</w:t>
      </w:r>
      <w:bookmarkStart w:id="0" w:name="_GoBack"/>
      <w:bookmarkEnd w:id="0"/>
      <w:r w:rsidR="0073728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3728F" w:rsidRDefault="0073728F" w:rsidP="00B52EE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электронной презентации «Модель ММК 2021» описаны целевой блок и ожидаемые результаты конференции, описание форм работы и регламент участия в конференции, основные этапы конференции и перечень стратегических документов, на основе которых строится содержание конференции.</w:t>
      </w:r>
    </w:p>
    <w:p w:rsidR="00FF66EE" w:rsidRDefault="00FF66EE" w:rsidP="00B52EE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Более детально и подробно информация о подготовке и проведения конференции представлена в Приказе и Положении о проведении ММК 2021. </w:t>
      </w:r>
    </w:p>
    <w:p w:rsidR="00FF66EE" w:rsidRDefault="00A650BA" w:rsidP="00B52EE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Модель конференции и ее этапы, а также глоссарий и лист активного участника собраны в Навигатор ММК 2021. Участники конференции с помощью навигатора имеют возможность </w:t>
      </w:r>
      <w:r w:rsidR="00F25F29">
        <w:rPr>
          <w:rFonts w:ascii="Times New Roman" w:hAnsi="Times New Roman" w:cs="Times New Roman"/>
          <w:sz w:val="28"/>
          <w:szCs w:val="28"/>
        </w:rPr>
        <w:t>построить свой образовательный маршрут в соответствии со своими запросами. По окончании конференции в качестве собственной рефлексии и для диагностики результатов конференции работают с Листом активного участника.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5F29">
        <w:rPr>
          <w:rFonts w:ascii="Times New Roman" w:hAnsi="Times New Roman" w:cs="Times New Roman"/>
          <w:sz w:val="28"/>
          <w:szCs w:val="28"/>
        </w:rPr>
        <w:t>Примеры заполненных листов активного участника прилагаются.</w:t>
      </w:r>
    </w:p>
    <w:p w:rsidR="00EA1AD2" w:rsidRDefault="00EA1AD2" w:rsidP="00B52EE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обработки всех заполненных листов активного участника (около четырехсот), наблюдения методистов-кураторов позволили описать результаты конференции в рефлексивно-аналитическом отчете. </w:t>
      </w:r>
    </w:p>
    <w:p w:rsidR="00EA1AD2" w:rsidRDefault="00EA1AD2" w:rsidP="00B52EE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Заочное участие в конференции позволило включиться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числу педагогов в работу конференции. В материалах представлены постеры педагогов на заданные темы.</w:t>
      </w:r>
    </w:p>
    <w:p w:rsidR="004D7CE4" w:rsidRPr="00B52EEA" w:rsidRDefault="004D7CE4" w:rsidP="00B52EE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конференция в нашем округе является еже</w:t>
      </w:r>
      <w:r w:rsidR="006A4ECF">
        <w:rPr>
          <w:rFonts w:ascii="Times New Roman" w:hAnsi="Times New Roman" w:cs="Times New Roman"/>
          <w:sz w:val="28"/>
          <w:szCs w:val="28"/>
        </w:rPr>
        <w:t xml:space="preserve">годным, статусным событием, привлекает все большее количество участников. Кроме положения о проведении, используем публикации плакатов на </w:t>
      </w:r>
      <w:r w:rsidR="006A4ECF">
        <w:rPr>
          <w:rFonts w:ascii="Times New Roman" w:hAnsi="Times New Roman" w:cs="Times New Roman"/>
          <w:sz w:val="28"/>
          <w:szCs w:val="28"/>
        </w:rPr>
        <w:t>сайте МБУ Центр развития образования</w:t>
      </w:r>
      <w:r w:rsidR="006A4ECF">
        <w:rPr>
          <w:rFonts w:ascii="Times New Roman" w:hAnsi="Times New Roman" w:cs="Times New Roman"/>
          <w:sz w:val="28"/>
          <w:szCs w:val="28"/>
        </w:rPr>
        <w:t xml:space="preserve">, в официальных группах социальных сетей и </w:t>
      </w:r>
      <w:proofErr w:type="spellStart"/>
      <w:r w:rsidR="00233392">
        <w:rPr>
          <w:rFonts w:ascii="Times New Roman" w:hAnsi="Times New Roman" w:cs="Times New Roman"/>
          <w:sz w:val="28"/>
          <w:szCs w:val="28"/>
        </w:rPr>
        <w:t>И</w:t>
      </w:r>
      <w:r w:rsidR="006A4ECF">
        <w:rPr>
          <w:rFonts w:ascii="Times New Roman" w:hAnsi="Times New Roman" w:cs="Times New Roman"/>
          <w:sz w:val="28"/>
          <w:szCs w:val="28"/>
        </w:rPr>
        <w:t>нстаграм</w:t>
      </w:r>
      <w:proofErr w:type="spellEnd"/>
      <w:r w:rsidR="006A4ECF">
        <w:rPr>
          <w:rFonts w:ascii="Times New Roman" w:hAnsi="Times New Roman" w:cs="Times New Roman"/>
          <w:sz w:val="28"/>
          <w:szCs w:val="28"/>
        </w:rPr>
        <w:t>.</w:t>
      </w:r>
    </w:p>
    <w:p w:rsidR="00B52EEA" w:rsidRPr="00B52EEA" w:rsidRDefault="00B52EEA" w:rsidP="00B52EE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52EEA" w:rsidRPr="00B52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4BE"/>
    <w:rsid w:val="00227B73"/>
    <w:rsid w:val="00233392"/>
    <w:rsid w:val="003B5FEC"/>
    <w:rsid w:val="004D7CE4"/>
    <w:rsid w:val="006A4ECF"/>
    <w:rsid w:val="0073728F"/>
    <w:rsid w:val="00A650BA"/>
    <w:rsid w:val="00B333EF"/>
    <w:rsid w:val="00B52EEA"/>
    <w:rsid w:val="00EA1AD2"/>
    <w:rsid w:val="00EC04BE"/>
    <w:rsid w:val="00F25F29"/>
    <w:rsid w:val="00FF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7A566"/>
  <w15:chartTrackingRefBased/>
  <w15:docId w15:val="{0F5ACDD0-2B3B-4380-9B94-C0D06854D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2E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2021-10-18T11:13:00Z</dcterms:created>
  <dcterms:modified xsi:type="dcterms:W3CDTF">2021-10-18T11:53:00Z</dcterms:modified>
</cp:coreProperties>
</file>