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5DAB8" w14:textId="77777777" w:rsidR="007240D5" w:rsidRPr="00415CC2" w:rsidRDefault="007240D5" w:rsidP="007240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ПЛАН («дорожная карта»)</w:t>
      </w:r>
    </w:p>
    <w:p w14:paraId="30A4A13C" w14:textId="77777777" w:rsidR="007240D5" w:rsidRDefault="007240D5" w:rsidP="007240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ероприятий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</w:t>
      </w: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формировани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</w:t>
      </w: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оценк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</w:t>
      </w:r>
      <w:r w:rsidRPr="004B3D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инансов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ой</w:t>
      </w:r>
      <w:r w:rsidRPr="004B3D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грамотност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обучающихся </w:t>
      </w:r>
    </w:p>
    <w:p w14:paraId="36CA43DA" w14:textId="77777777" w:rsidR="007240D5" w:rsidRDefault="007240D5" w:rsidP="007240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общеобразовател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ьных организаций Пермского края</w:t>
      </w:r>
      <w:r w:rsidRPr="00415C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2021/2022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гг</w:t>
      </w:r>
      <w:proofErr w:type="spellEnd"/>
    </w:p>
    <w:p w14:paraId="0899DFDC" w14:textId="77777777" w:rsidR="007240D5" w:rsidRDefault="007240D5" w:rsidP="007240D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22DB059" w14:textId="77777777" w:rsidR="007240D5" w:rsidRPr="007E33AD" w:rsidRDefault="007240D5" w:rsidP="007240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33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Цель: </w:t>
      </w:r>
      <w:r w:rsidRPr="007E33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профессиональной компетентности педагогов в области формирования и оценки </w:t>
      </w:r>
      <w:r w:rsidRPr="00153E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финансовой </w:t>
      </w:r>
      <w:r w:rsidRPr="007E33AD">
        <w:rPr>
          <w:rFonts w:ascii="Times New Roman" w:hAnsi="Times New Roman" w:cs="Times New Roman"/>
          <w:color w:val="000000" w:themeColor="text1"/>
          <w:sz w:val="28"/>
          <w:szCs w:val="28"/>
        </w:rPr>
        <w:t>грамотности обучающихся общеобразовательных организаций региона.</w:t>
      </w:r>
    </w:p>
    <w:p w14:paraId="7DD30D5C" w14:textId="77777777" w:rsidR="007240D5" w:rsidRPr="007E33AD" w:rsidRDefault="007240D5" w:rsidP="007240D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33A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Задачи: </w:t>
      </w:r>
    </w:p>
    <w:p w14:paraId="24B48A1E" w14:textId="77777777" w:rsidR="007240D5" w:rsidRPr="00E638DB" w:rsidRDefault="007240D5" w:rsidP="007240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Провести 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организационно-методическую работу с педагогическими работниками общеобразовательных организаций по теоретическим и практическим основам формирования и оценки </w:t>
      </w:r>
      <w:r w:rsidRPr="00153EBB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грамотности у обучающихс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я.</w:t>
      </w:r>
    </w:p>
    <w:p w14:paraId="3D2378F1" w14:textId="77777777" w:rsidR="007240D5" w:rsidRPr="00E638DB" w:rsidRDefault="007240D5" w:rsidP="007240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Диагностировать 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затруднения педагогов в реализации системно-деятельностного подхода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урочной и внеурочной деятельности 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основы формирования </w:t>
      </w:r>
      <w:r w:rsidRPr="00153EBB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грамотности у обучающихся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общеобразовательных организаций.</w:t>
      </w:r>
    </w:p>
    <w:p w14:paraId="14E37970" w14:textId="77777777" w:rsidR="007240D5" w:rsidRPr="00E638DB" w:rsidRDefault="007240D5" w:rsidP="007240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Организовать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повышение квалификации педагогических работников по вопросам формирования и оценки </w:t>
      </w:r>
      <w:r w:rsidRPr="00153EBB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грамотности обучающихся, в том числе на основе индивидуальных образовательных маршрутов педагогов.</w:t>
      </w:r>
    </w:p>
    <w:p w14:paraId="75B686E4" w14:textId="77777777" w:rsidR="007240D5" w:rsidRPr="00E638DB" w:rsidRDefault="007240D5" w:rsidP="007240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Осуществлять 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консультативно-методическую поддержку педагогов по вопросам проектирования и реализации образовательной деятельности в аспекте формирования и оценки </w:t>
      </w:r>
      <w:r w:rsidRPr="00153EBB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грамотности обучающихся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61C46C" w14:textId="77777777" w:rsidR="007240D5" w:rsidRPr="00E638DB" w:rsidRDefault="007240D5" w:rsidP="007240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Провести 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региональные мониторинги уровня сформированности по основным направлениям </w:t>
      </w:r>
      <w:r w:rsidRPr="00153EBB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грамотности у обучающихся общеобразовательных организаций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FB95D25" w14:textId="77777777" w:rsidR="007240D5" w:rsidRPr="00E638DB" w:rsidRDefault="007240D5" w:rsidP="007240D5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Провести 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мониторинговых процедур по оценке </w:t>
      </w:r>
      <w:r w:rsidRPr="00153EBB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финансовой</w:t>
      </w:r>
      <w:r w:rsidRPr="00E638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грамотности обучающихся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5371C4D" w14:textId="77777777" w:rsidR="007240D5" w:rsidRPr="00415CC2" w:rsidRDefault="007240D5" w:rsidP="007240D5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37"/>
        <w:gridCol w:w="5837"/>
        <w:gridCol w:w="2551"/>
        <w:gridCol w:w="2836"/>
        <w:gridCol w:w="2835"/>
      </w:tblGrid>
      <w:tr w:rsidR="007240D5" w:rsidRPr="00415CC2" w14:paraId="3C0D13C5" w14:textId="77777777" w:rsidTr="000D615C">
        <w:tc>
          <w:tcPr>
            <w:tcW w:w="537" w:type="dxa"/>
          </w:tcPr>
          <w:p w14:paraId="4E4570DE" w14:textId="77777777" w:rsidR="007240D5" w:rsidRPr="00415CC2" w:rsidRDefault="007240D5" w:rsidP="000D615C">
            <w:pPr>
              <w:rPr>
                <w:b/>
                <w:sz w:val="28"/>
                <w:szCs w:val="28"/>
              </w:rPr>
            </w:pPr>
            <w:r w:rsidRPr="00415CC2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37" w:type="dxa"/>
          </w:tcPr>
          <w:p w14:paraId="5907C5A5" w14:textId="77777777" w:rsidR="007240D5" w:rsidRDefault="007240D5" w:rsidP="000D615C">
            <w:pPr>
              <w:jc w:val="both"/>
              <w:rPr>
                <w:b/>
                <w:sz w:val="28"/>
                <w:szCs w:val="28"/>
              </w:rPr>
            </w:pPr>
            <w:r w:rsidRPr="00415CC2">
              <w:rPr>
                <w:b/>
                <w:sz w:val="28"/>
                <w:szCs w:val="28"/>
              </w:rPr>
              <w:t>Мероприятия, действия</w:t>
            </w:r>
          </w:p>
          <w:p w14:paraId="1A363258" w14:textId="77777777" w:rsidR="007240D5" w:rsidRPr="00415CC2" w:rsidRDefault="007240D5" w:rsidP="000D615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2C3626EC" w14:textId="77777777" w:rsidR="007240D5" w:rsidRPr="00415CC2" w:rsidRDefault="007240D5" w:rsidP="000D615C">
            <w:pPr>
              <w:jc w:val="both"/>
              <w:rPr>
                <w:b/>
                <w:sz w:val="28"/>
                <w:szCs w:val="28"/>
              </w:rPr>
            </w:pPr>
            <w:r w:rsidRPr="00415CC2">
              <w:rPr>
                <w:b/>
                <w:sz w:val="28"/>
                <w:szCs w:val="28"/>
              </w:rPr>
              <w:t>Срок</w:t>
            </w:r>
          </w:p>
        </w:tc>
        <w:tc>
          <w:tcPr>
            <w:tcW w:w="2836" w:type="dxa"/>
          </w:tcPr>
          <w:p w14:paraId="347FF41E" w14:textId="77777777" w:rsidR="007240D5" w:rsidRPr="00415CC2" w:rsidRDefault="007240D5" w:rsidP="000D615C">
            <w:pPr>
              <w:jc w:val="both"/>
              <w:rPr>
                <w:b/>
                <w:sz w:val="28"/>
                <w:szCs w:val="28"/>
              </w:rPr>
            </w:pPr>
            <w:r w:rsidRPr="00415CC2">
              <w:rPr>
                <w:b/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2835" w:type="dxa"/>
          </w:tcPr>
          <w:p w14:paraId="2BC4E835" w14:textId="77777777" w:rsidR="007240D5" w:rsidRPr="00415CC2" w:rsidRDefault="007240D5" w:rsidP="000D615C">
            <w:pPr>
              <w:jc w:val="both"/>
              <w:rPr>
                <w:b/>
                <w:sz w:val="28"/>
                <w:szCs w:val="28"/>
              </w:rPr>
            </w:pPr>
            <w:r w:rsidRPr="00415CC2">
              <w:rPr>
                <w:b/>
                <w:sz w:val="28"/>
                <w:szCs w:val="28"/>
              </w:rPr>
              <w:t xml:space="preserve">Результат </w:t>
            </w:r>
          </w:p>
        </w:tc>
      </w:tr>
      <w:tr w:rsidR="007240D5" w:rsidRPr="004B36E6" w14:paraId="54571F9D" w14:textId="77777777" w:rsidTr="000D615C">
        <w:tc>
          <w:tcPr>
            <w:tcW w:w="14596" w:type="dxa"/>
            <w:gridSpan w:val="5"/>
          </w:tcPr>
          <w:p w14:paraId="5CBC303A" w14:textId="77777777" w:rsidR="007240D5" w:rsidRDefault="007240D5" w:rsidP="000D615C">
            <w:pPr>
              <w:jc w:val="center"/>
              <w:rPr>
                <w:b/>
                <w:sz w:val="28"/>
                <w:szCs w:val="28"/>
              </w:rPr>
            </w:pPr>
          </w:p>
          <w:p w14:paraId="3A92FBBC" w14:textId="77777777" w:rsidR="007240D5" w:rsidRDefault="007240D5" w:rsidP="000D615C">
            <w:pPr>
              <w:jc w:val="center"/>
              <w:rPr>
                <w:b/>
                <w:sz w:val="28"/>
                <w:szCs w:val="28"/>
              </w:rPr>
            </w:pPr>
            <w:r w:rsidRPr="004B36E6">
              <w:rPr>
                <w:b/>
                <w:sz w:val="28"/>
                <w:szCs w:val="28"/>
              </w:rPr>
              <w:t>Работа с педагогами и образовательными организациями</w:t>
            </w:r>
          </w:p>
          <w:p w14:paraId="33D02CE5" w14:textId="77777777" w:rsidR="007240D5" w:rsidRPr="004B36E6" w:rsidRDefault="007240D5" w:rsidP="000D615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240D5" w:rsidRPr="00B75FB8" w14:paraId="462E08BC" w14:textId="77777777" w:rsidTr="000D615C">
        <w:tc>
          <w:tcPr>
            <w:tcW w:w="537" w:type="dxa"/>
          </w:tcPr>
          <w:p w14:paraId="2D649C62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07D026FC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 xml:space="preserve">Исследование готовности педагогов к проведению работы по формированию и </w:t>
            </w:r>
            <w:r w:rsidRPr="00B75FB8">
              <w:rPr>
                <w:sz w:val="28"/>
                <w:szCs w:val="28"/>
              </w:rPr>
              <w:lastRenderedPageBreak/>
              <w:t>оценке финансовой грамотности обучающихся (онлайн</w:t>
            </w:r>
            <w:r>
              <w:rPr>
                <w:sz w:val="28"/>
                <w:szCs w:val="28"/>
              </w:rPr>
              <w:t xml:space="preserve"> </w:t>
            </w:r>
            <w:r w:rsidRPr="00B75FB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B75FB8">
              <w:rPr>
                <w:sz w:val="28"/>
                <w:szCs w:val="28"/>
              </w:rPr>
              <w:t>анкетирование)</w:t>
            </w:r>
          </w:p>
        </w:tc>
        <w:tc>
          <w:tcPr>
            <w:tcW w:w="2551" w:type="dxa"/>
          </w:tcPr>
          <w:p w14:paraId="57743AAE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lastRenderedPageBreak/>
              <w:t>1 декада декабря 2021 г.</w:t>
            </w:r>
          </w:p>
        </w:tc>
        <w:tc>
          <w:tcPr>
            <w:tcW w:w="2836" w:type="dxa"/>
          </w:tcPr>
          <w:p w14:paraId="20FC1AB3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029917AD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Анализ анкетирования</w:t>
            </w:r>
          </w:p>
        </w:tc>
      </w:tr>
      <w:tr w:rsidR="007240D5" w:rsidRPr="00B75FB8" w14:paraId="1E59B53A" w14:textId="77777777" w:rsidTr="000D615C">
        <w:tc>
          <w:tcPr>
            <w:tcW w:w="537" w:type="dxa"/>
          </w:tcPr>
          <w:p w14:paraId="6F11F9AD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1FA4497A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Организация и проведение установочного регионального вебинара-совещания для сетевых педагогических команд «Функциональная грамотность: образование для жизни»</w:t>
            </w:r>
          </w:p>
        </w:tc>
        <w:tc>
          <w:tcPr>
            <w:tcW w:w="2551" w:type="dxa"/>
          </w:tcPr>
          <w:p w14:paraId="7CA388E3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1 декада декабря 2021 г.</w:t>
            </w:r>
          </w:p>
        </w:tc>
        <w:tc>
          <w:tcPr>
            <w:tcW w:w="2836" w:type="dxa"/>
          </w:tcPr>
          <w:p w14:paraId="28C755D1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0233F564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Видеозапись и материалы вебинара</w:t>
            </w:r>
          </w:p>
        </w:tc>
      </w:tr>
      <w:tr w:rsidR="007240D5" w:rsidRPr="00B75FB8" w14:paraId="59398BF5" w14:textId="77777777" w:rsidTr="000D615C">
        <w:tc>
          <w:tcPr>
            <w:tcW w:w="537" w:type="dxa"/>
          </w:tcPr>
          <w:p w14:paraId="728A38E1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3BB4F32B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noProof/>
                <w:sz w:val="28"/>
                <w:szCs w:val="28"/>
                <w:lang w:eastAsia="ru-RU"/>
              </w:rPr>
              <w:t xml:space="preserve">Проведение вебинара-практикума для педагогов общеобразовательных организаций по работе с банком </w:t>
            </w:r>
            <w:r w:rsidRPr="00B75FB8">
              <w:rPr>
                <w:sz w:val="28"/>
                <w:szCs w:val="28"/>
              </w:rPr>
              <w:t>заданий для оценки финансовой грамотности, разработанных ИСРО РАО</w:t>
            </w:r>
          </w:p>
        </w:tc>
        <w:tc>
          <w:tcPr>
            <w:tcW w:w="2551" w:type="dxa"/>
          </w:tcPr>
          <w:p w14:paraId="27E193F6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2 декада декабря 2021 г.</w:t>
            </w:r>
          </w:p>
        </w:tc>
        <w:tc>
          <w:tcPr>
            <w:tcW w:w="2836" w:type="dxa"/>
          </w:tcPr>
          <w:p w14:paraId="13F607F5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609BEF55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Видеозапись, материалы вебинара</w:t>
            </w:r>
          </w:p>
        </w:tc>
      </w:tr>
      <w:tr w:rsidR="007240D5" w:rsidRPr="00B75FB8" w14:paraId="4CF6E1CD" w14:textId="77777777" w:rsidTr="000D615C">
        <w:tc>
          <w:tcPr>
            <w:tcW w:w="537" w:type="dxa"/>
          </w:tcPr>
          <w:p w14:paraId="0FBB2E6B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1AF06E61" w14:textId="77777777" w:rsidR="007240D5" w:rsidRPr="00B75FB8" w:rsidRDefault="007240D5" w:rsidP="000D615C">
            <w:pPr>
              <w:jc w:val="both"/>
              <w:rPr>
                <w:noProof/>
                <w:sz w:val="28"/>
                <w:szCs w:val="28"/>
                <w:lang w:eastAsia="ru-RU"/>
              </w:rPr>
            </w:pPr>
            <w:r w:rsidRPr="00B75FB8">
              <w:rPr>
                <w:noProof/>
                <w:sz w:val="28"/>
                <w:szCs w:val="28"/>
                <w:lang w:eastAsia="ru-RU"/>
              </w:rPr>
              <w:t xml:space="preserve">Разработка региональных диагностических материалов по оценке </w:t>
            </w:r>
            <w:r w:rsidRPr="00B75FB8">
              <w:rPr>
                <w:sz w:val="28"/>
                <w:szCs w:val="28"/>
              </w:rPr>
              <w:t>финансовой</w:t>
            </w:r>
            <w:r w:rsidRPr="00B75FB8">
              <w:rPr>
                <w:noProof/>
                <w:sz w:val="28"/>
                <w:szCs w:val="28"/>
                <w:lang w:eastAsia="ru-RU"/>
              </w:rPr>
              <w:t xml:space="preserve"> грамотности</w:t>
            </w:r>
          </w:p>
        </w:tc>
        <w:tc>
          <w:tcPr>
            <w:tcW w:w="2551" w:type="dxa"/>
          </w:tcPr>
          <w:p w14:paraId="14C738DC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Декабрь 2021 г. – январь 2022 г.</w:t>
            </w:r>
          </w:p>
        </w:tc>
        <w:tc>
          <w:tcPr>
            <w:tcW w:w="2836" w:type="dxa"/>
          </w:tcPr>
          <w:p w14:paraId="39DD1D8C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72C36497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Диагностические материалы для регионального мониторинга</w:t>
            </w:r>
          </w:p>
        </w:tc>
      </w:tr>
      <w:tr w:rsidR="007240D5" w:rsidRPr="00B75FB8" w14:paraId="20420F1F" w14:textId="77777777" w:rsidTr="000D615C">
        <w:tc>
          <w:tcPr>
            <w:tcW w:w="537" w:type="dxa"/>
          </w:tcPr>
          <w:p w14:paraId="36415382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032D7A7F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Консультативное и методическое сопровождение работы общеобразовательных организаций края по внедрению в учебный процесс банка заданий для оценки финансовой грамотности, разработанных ИСРО РАО</w:t>
            </w:r>
          </w:p>
        </w:tc>
        <w:tc>
          <w:tcPr>
            <w:tcW w:w="2551" w:type="dxa"/>
          </w:tcPr>
          <w:p w14:paraId="02C10C91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В течение 2021-2022 учебного года</w:t>
            </w:r>
          </w:p>
        </w:tc>
        <w:tc>
          <w:tcPr>
            <w:tcW w:w="2836" w:type="dxa"/>
          </w:tcPr>
          <w:p w14:paraId="430BD385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37BE72AC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Аналитическая справка о внедрении в учебный процесс ОО заданий из банка заданий для оценки функциональной грамотности  ИСРО РАО, ФИПИ</w:t>
            </w:r>
          </w:p>
        </w:tc>
      </w:tr>
      <w:tr w:rsidR="007240D5" w:rsidRPr="00B75FB8" w14:paraId="40F88463" w14:textId="77777777" w:rsidTr="000D615C">
        <w:tc>
          <w:tcPr>
            <w:tcW w:w="537" w:type="dxa"/>
          </w:tcPr>
          <w:p w14:paraId="214ADB8D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4FD5680B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Научно-методическое сопровождение деятельности региональных команд педагогов на основе результатов апробации заданий в РЭШ, региональных мониторинговых исследований обучающихся</w:t>
            </w:r>
          </w:p>
        </w:tc>
        <w:tc>
          <w:tcPr>
            <w:tcW w:w="2551" w:type="dxa"/>
          </w:tcPr>
          <w:p w14:paraId="49055433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Еженедельно, в течение 2021-2022 учебного года</w:t>
            </w:r>
          </w:p>
        </w:tc>
        <w:tc>
          <w:tcPr>
            <w:tcW w:w="2836" w:type="dxa"/>
          </w:tcPr>
          <w:p w14:paraId="6C7BF913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6B0F31DB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 xml:space="preserve">Консультации; Видеозаписи вебинаров, совещаний; информационные, </w:t>
            </w:r>
            <w:r w:rsidRPr="00B75FB8">
              <w:rPr>
                <w:sz w:val="28"/>
                <w:szCs w:val="28"/>
              </w:rPr>
              <w:lastRenderedPageBreak/>
              <w:t xml:space="preserve">методические, дидактические материалы </w:t>
            </w:r>
          </w:p>
        </w:tc>
      </w:tr>
      <w:tr w:rsidR="007240D5" w:rsidRPr="00B75FB8" w14:paraId="704605D3" w14:textId="77777777" w:rsidTr="000D615C">
        <w:tc>
          <w:tcPr>
            <w:tcW w:w="537" w:type="dxa"/>
          </w:tcPr>
          <w:p w14:paraId="18FB9E1D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07ED7157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Проведение семинаров-тренингов для учителей по решению заданий для оценки финансовой грамотности обучающихся</w:t>
            </w:r>
          </w:p>
        </w:tc>
        <w:tc>
          <w:tcPr>
            <w:tcW w:w="2551" w:type="dxa"/>
          </w:tcPr>
          <w:p w14:paraId="3B21CFED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Январь – май 2022 г.</w:t>
            </w:r>
          </w:p>
        </w:tc>
        <w:tc>
          <w:tcPr>
            <w:tcW w:w="2836" w:type="dxa"/>
          </w:tcPr>
          <w:p w14:paraId="1B328F37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7DACFBD5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Материалы семинаров-тренингов</w:t>
            </w:r>
          </w:p>
        </w:tc>
      </w:tr>
      <w:tr w:rsidR="007240D5" w:rsidRPr="00B75FB8" w14:paraId="4E446809" w14:textId="77777777" w:rsidTr="000D615C">
        <w:tc>
          <w:tcPr>
            <w:tcW w:w="537" w:type="dxa"/>
          </w:tcPr>
          <w:p w14:paraId="495A5BC6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2A7F98F7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Организация и проведение практико-ориентированных курсов повышения квалификации учителей по направлению развития компетенций в области формирования и оценки финансовой грамотности обучающихся, в том числе по индивидуальным образовательным маршрутам педагогов</w:t>
            </w:r>
          </w:p>
        </w:tc>
        <w:tc>
          <w:tcPr>
            <w:tcW w:w="2551" w:type="dxa"/>
          </w:tcPr>
          <w:p w14:paraId="7C1C13FE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Март-ноябрь 2022 г., в соответствии с региональным планом-графиком проведения курсов повышения квалификации и профессиональной переподготовки</w:t>
            </w:r>
          </w:p>
        </w:tc>
        <w:tc>
          <w:tcPr>
            <w:tcW w:w="2836" w:type="dxa"/>
          </w:tcPr>
          <w:p w14:paraId="5C37F66D" w14:textId="77777777" w:rsidR="007240D5" w:rsidRPr="00B75FB8" w:rsidRDefault="007240D5" w:rsidP="000D615C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69F596E0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 xml:space="preserve">Новые программы повышения квалификации, </w:t>
            </w:r>
          </w:p>
          <w:p w14:paraId="0DAA0311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списки обучающихся педагогов</w:t>
            </w:r>
          </w:p>
        </w:tc>
      </w:tr>
      <w:tr w:rsidR="007240D5" w:rsidRPr="00B75FB8" w14:paraId="7A7B3241" w14:textId="77777777" w:rsidTr="000D615C">
        <w:tc>
          <w:tcPr>
            <w:tcW w:w="537" w:type="dxa"/>
          </w:tcPr>
          <w:p w14:paraId="3157F856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16DED7A2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 xml:space="preserve">Организация и проведение открытых уроков, мастер-классов победителей и призеров регионального этапа конкурса «Учитель года-2022» по вопросам формирования и оценки финансовой грамотности школьников. </w:t>
            </w:r>
          </w:p>
        </w:tc>
        <w:tc>
          <w:tcPr>
            <w:tcW w:w="2551" w:type="dxa"/>
          </w:tcPr>
          <w:p w14:paraId="7E0313E6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Март-апрель 2022 г.</w:t>
            </w:r>
          </w:p>
        </w:tc>
        <w:tc>
          <w:tcPr>
            <w:tcW w:w="2836" w:type="dxa"/>
          </w:tcPr>
          <w:p w14:paraId="571F6BA5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6B7173FA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Открытые уроки (видеозаписи)</w:t>
            </w:r>
          </w:p>
        </w:tc>
      </w:tr>
      <w:tr w:rsidR="007240D5" w:rsidRPr="00B75FB8" w14:paraId="61127BC3" w14:textId="77777777" w:rsidTr="000D615C">
        <w:tc>
          <w:tcPr>
            <w:tcW w:w="537" w:type="dxa"/>
          </w:tcPr>
          <w:p w14:paraId="6343F24E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40B37C91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Организация и проведение регионального родительского собрания по вопросам формирования и оценки функциональной грамотности обучающихся, результатам краевых мониторингов</w:t>
            </w:r>
          </w:p>
        </w:tc>
        <w:tc>
          <w:tcPr>
            <w:tcW w:w="2551" w:type="dxa"/>
          </w:tcPr>
          <w:p w14:paraId="40BEA589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Май 2022 г.</w:t>
            </w:r>
          </w:p>
        </w:tc>
        <w:tc>
          <w:tcPr>
            <w:tcW w:w="2836" w:type="dxa"/>
          </w:tcPr>
          <w:p w14:paraId="6CE150F5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Министерство, ГАУ ДПО «ИРО ПК»</w:t>
            </w:r>
          </w:p>
        </w:tc>
        <w:tc>
          <w:tcPr>
            <w:tcW w:w="2835" w:type="dxa"/>
          </w:tcPr>
          <w:p w14:paraId="1AEBBF31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Материалы информационно-методического вебинара</w:t>
            </w:r>
          </w:p>
        </w:tc>
      </w:tr>
      <w:tr w:rsidR="007240D5" w:rsidRPr="00B75FB8" w14:paraId="09B398FC" w14:textId="77777777" w:rsidTr="000D615C">
        <w:tc>
          <w:tcPr>
            <w:tcW w:w="537" w:type="dxa"/>
          </w:tcPr>
          <w:p w14:paraId="1D22D430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5C3301F0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Разработка рекомендаций, методических пособий для педагогов по вопросам формирования и оценки финансовой грамотности обучающихся</w:t>
            </w:r>
          </w:p>
        </w:tc>
        <w:tc>
          <w:tcPr>
            <w:tcW w:w="2551" w:type="dxa"/>
          </w:tcPr>
          <w:p w14:paraId="2BDE3F7D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Апрель-июнь 2022 г.</w:t>
            </w:r>
          </w:p>
        </w:tc>
        <w:tc>
          <w:tcPr>
            <w:tcW w:w="2836" w:type="dxa"/>
          </w:tcPr>
          <w:p w14:paraId="08365616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27913BE5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Методические пособия, рекомендации для педагогов</w:t>
            </w:r>
          </w:p>
        </w:tc>
      </w:tr>
      <w:tr w:rsidR="007240D5" w:rsidRPr="00B75FB8" w14:paraId="368BF0D0" w14:textId="77777777" w:rsidTr="000D615C">
        <w:tc>
          <w:tcPr>
            <w:tcW w:w="537" w:type="dxa"/>
          </w:tcPr>
          <w:p w14:paraId="4A00B863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18AE9AB0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Организация и проведение регионального семинара-практикума по обмену опытом «Образовательные практики формирования финансовой грамотности школьников»</w:t>
            </w:r>
          </w:p>
        </w:tc>
        <w:tc>
          <w:tcPr>
            <w:tcW w:w="2551" w:type="dxa"/>
          </w:tcPr>
          <w:p w14:paraId="7D711AEA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Июнь 2022 г.</w:t>
            </w:r>
          </w:p>
        </w:tc>
        <w:tc>
          <w:tcPr>
            <w:tcW w:w="2836" w:type="dxa"/>
          </w:tcPr>
          <w:p w14:paraId="7722800F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0197C5CD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 xml:space="preserve">Материалы семинара-практикума </w:t>
            </w:r>
          </w:p>
        </w:tc>
      </w:tr>
      <w:tr w:rsidR="007240D5" w:rsidRPr="00B75FB8" w14:paraId="5E424A69" w14:textId="77777777" w:rsidTr="000D615C">
        <w:tc>
          <w:tcPr>
            <w:tcW w:w="537" w:type="dxa"/>
          </w:tcPr>
          <w:p w14:paraId="31A21CE7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333B97D8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Региональная конференция по стратегическому планированию, развитию и сопровождению формирования и оценки функциональной грамотности обучающихся общеобразовательных организаций края</w:t>
            </w:r>
          </w:p>
        </w:tc>
        <w:tc>
          <w:tcPr>
            <w:tcW w:w="2551" w:type="dxa"/>
          </w:tcPr>
          <w:p w14:paraId="103D0FB7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Август 2022 г.</w:t>
            </w:r>
          </w:p>
        </w:tc>
        <w:tc>
          <w:tcPr>
            <w:tcW w:w="2836" w:type="dxa"/>
          </w:tcPr>
          <w:p w14:paraId="11909595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Министерство, ГАУ ДПО «ИРО ПК»</w:t>
            </w:r>
          </w:p>
        </w:tc>
        <w:tc>
          <w:tcPr>
            <w:tcW w:w="2835" w:type="dxa"/>
          </w:tcPr>
          <w:p w14:paraId="72C72E26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 xml:space="preserve">Материалы конференции </w:t>
            </w:r>
          </w:p>
        </w:tc>
      </w:tr>
      <w:tr w:rsidR="007240D5" w:rsidRPr="00B75FB8" w14:paraId="0CD6536F" w14:textId="77777777" w:rsidTr="000D615C">
        <w:tc>
          <w:tcPr>
            <w:tcW w:w="537" w:type="dxa"/>
          </w:tcPr>
          <w:p w14:paraId="302D797C" w14:textId="77777777" w:rsidR="007240D5" w:rsidRPr="00B75FB8" w:rsidRDefault="007240D5" w:rsidP="007240D5">
            <w:pPr>
              <w:pStyle w:val="a4"/>
              <w:numPr>
                <w:ilvl w:val="0"/>
                <w:numId w:val="1"/>
              </w:numPr>
              <w:ind w:left="0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5837" w:type="dxa"/>
          </w:tcPr>
          <w:p w14:paraId="5B9A4DA1" w14:textId="77777777" w:rsidR="007240D5" w:rsidRPr="00B75FB8" w:rsidRDefault="007240D5" w:rsidP="000D615C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B75FB8">
              <w:rPr>
                <w:color w:val="auto"/>
                <w:sz w:val="28"/>
                <w:szCs w:val="28"/>
              </w:rPr>
              <w:t>Региональный конкурс «Лучшие практики формирования функциональной грамотности обучающихся»</w:t>
            </w:r>
          </w:p>
        </w:tc>
        <w:tc>
          <w:tcPr>
            <w:tcW w:w="2551" w:type="dxa"/>
          </w:tcPr>
          <w:p w14:paraId="49A1138C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Ноябрь-декабрь 2022 г.</w:t>
            </w:r>
          </w:p>
        </w:tc>
        <w:tc>
          <w:tcPr>
            <w:tcW w:w="2836" w:type="dxa"/>
          </w:tcPr>
          <w:p w14:paraId="4377B794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ГАУ ДПО «ИРО ПК»</w:t>
            </w:r>
          </w:p>
        </w:tc>
        <w:tc>
          <w:tcPr>
            <w:tcW w:w="2835" w:type="dxa"/>
          </w:tcPr>
          <w:p w14:paraId="62CA7ACF" w14:textId="77777777" w:rsidR="007240D5" w:rsidRPr="00B75FB8" w:rsidRDefault="007240D5" w:rsidP="000D615C">
            <w:pPr>
              <w:jc w:val="both"/>
              <w:rPr>
                <w:sz w:val="28"/>
                <w:szCs w:val="28"/>
              </w:rPr>
            </w:pPr>
            <w:r w:rsidRPr="00B75FB8">
              <w:rPr>
                <w:sz w:val="28"/>
                <w:szCs w:val="28"/>
              </w:rPr>
              <w:t>Публикации на сайте ГАУ ДПО «ИРО ПК», в электронном журнале «Вестник образования Пермского края»</w:t>
            </w:r>
          </w:p>
        </w:tc>
      </w:tr>
    </w:tbl>
    <w:p w14:paraId="154B82F2" w14:textId="77777777" w:rsidR="007240D5" w:rsidRPr="00B75FB8" w:rsidRDefault="007240D5" w:rsidP="007240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5B8698" w14:textId="77777777" w:rsidR="00B23E65" w:rsidRPr="007240D5" w:rsidRDefault="00B23E65" w:rsidP="007240D5"/>
    <w:sectPr w:rsidR="00B23E65" w:rsidRPr="007240D5" w:rsidSect="0018353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01295"/>
    <w:multiLevelType w:val="hybridMultilevel"/>
    <w:tmpl w:val="12B06E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5210E34"/>
    <w:multiLevelType w:val="hybridMultilevel"/>
    <w:tmpl w:val="2C3C6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D5"/>
    <w:rsid w:val="007240D5"/>
    <w:rsid w:val="00B2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8E75A"/>
  <w15:chartTrackingRefBased/>
  <w15:docId w15:val="{0CF68F2F-F7D7-4314-A922-B167C4C2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40D5"/>
    <w:pPr>
      <w:spacing w:after="0" w:line="240" w:lineRule="auto"/>
    </w:pPr>
    <w:rPr>
      <w:rFonts w:ascii="Times New Roman" w:hAnsi="Times New Roman" w:cs="Times New Roman"/>
      <w:color w:val="000000" w:themeColor="text1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40D5"/>
    <w:pPr>
      <w:ind w:left="720"/>
      <w:contextualSpacing/>
    </w:pPr>
  </w:style>
  <w:style w:type="paragraph" w:customStyle="1" w:styleId="Default">
    <w:name w:val="Default"/>
    <w:rsid w:val="007240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778</Words>
  <Characters>4441</Characters>
  <Application>Microsoft Office Word</Application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2022-02-08T15:37:00Z</dcterms:created>
  <dcterms:modified xsi:type="dcterms:W3CDTF">2022-02-08T15:37:00Z</dcterms:modified>
</cp:coreProperties>
</file>