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596" w:rsidRPr="009B6596" w:rsidRDefault="009B6596" w:rsidP="009B6596">
      <w:pPr>
        <w:jc w:val="right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</w:pPr>
      <w:r w:rsidRPr="009B65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Буланов М. В.</w:t>
      </w:r>
    </w:p>
    <w:p w:rsidR="009B6596" w:rsidRDefault="009B6596" w:rsidP="009B6596">
      <w:pPr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9B65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Бараева В. С.</w:t>
      </w:r>
    </w:p>
    <w:p w:rsidR="009B6596" w:rsidRPr="009B6596" w:rsidRDefault="009B6596" w:rsidP="009B6596">
      <w:pPr>
        <w:jc w:val="right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</w:pPr>
    </w:p>
    <w:p w:rsidR="009B6596" w:rsidRDefault="009B6596" w:rsidP="009B6596">
      <w:pPr>
        <w:ind w:lef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9B6596">
        <w:rPr>
          <w:rFonts w:ascii="Times New Roman" w:eastAsia="Times New Roman" w:hAnsi="Times New Roman" w:cs="Times New Roman"/>
          <w:b/>
          <w:bCs/>
          <w:sz w:val="28"/>
          <w:szCs w:val="28"/>
        </w:rPr>
        <w:t>Антиконференция</w:t>
      </w:r>
      <w:proofErr w:type="spellEnd"/>
      <w:r w:rsidRPr="009B65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как образовательная ситуация</w:t>
      </w:r>
    </w:p>
    <w:p w:rsidR="009B6596" w:rsidRPr="009B6596" w:rsidRDefault="009B6596" w:rsidP="009B6596">
      <w:pPr>
        <w:ind w:left="22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0" w:name="_GoBack"/>
      <w:bookmarkEnd w:id="0"/>
    </w:p>
    <w:p w:rsidR="009B6596" w:rsidRPr="009B6596" w:rsidRDefault="009B6596" w:rsidP="009B6596">
      <w:pPr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</w:pPr>
      <w:r w:rsidRPr="009B6596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 xml:space="preserve">В статье </w:t>
      </w:r>
      <w:r w:rsidRPr="009B659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анализируется опыт двух лет проведения интерактивной </w:t>
      </w:r>
      <w:proofErr w:type="spellStart"/>
      <w:r w:rsidRPr="009B6596">
        <w:rPr>
          <w:rFonts w:ascii="Times New Roman" w:eastAsia="Times New Roman" w:hAnsi="Times New Roman" w:cs="Times New Roman"/>
          <w:i/>
          <w:iCs/>
          <w:sz w:val="28"/>
          <w:szCs w:val="28"/>
        </w:rPr>
        <w:t>антиконференции</w:t>
      </w:r>
      <w:proofErr w:type="spellEnd"/>
      <w:r w:rsidRPr="009B659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для профессионалов, работающих в сфере образова</w:t>
      </w:r>
      <w:r w:rsidRPr="009B6596">
        <w:rPr>
          <w:rFonts w:ascii="Times New Roman" w:eastAsia="Times New Roman" w:hAnsi="Times New Roman" w:cs="Times New Roman"/>
          <w:i/>
          <w:iCs/>
          <w:sz w:val="28"/>
          <w:szCs w:val="28"/>
        </w:rPr>
        <w:softHyphen/>
        <w:t>ния, «Розетка». Данный формат рассматривается как образовательная ситуация, провоцирующая участников события на формулирование и оформление индивидуальных запросов на профессиональное развитие. В статье представлены способы вовлечения участников события в его проектирование, способы организации работы с запросами и дефици</w:t>
      </w:r>
      <w:r w:rsidRPr="009B6596">
        <w:rPr>
          <w:rFonts w:ascii="Times New Roman" w:eastAsia="Times New Roman" w:hAnsi="Times New Roman" w:cs="Times New Roman"/>
          <w:i/>
          <w:iCs/>
          <w:sz w:val="28"/>
          <w:szCs w:val="28"/>
        </w:rPr>
        <w:softHyphen/>
        <w:t xml:space="preserve">тами участников </w:t>
      </w:r>
      <w:proofErr w:type="gramStart"/>
      <w:r w:rsidRPr="009B6596">
        <w:rPr>
          <w:rFonts w:ascii="Times New Roman" w:eastAsia="Times New Roman" w:hAnsi="Times New Roman" w:cs="Times New Roman"/>
          <w:i/>
          <w:iCs/>
          <w:sz w:val="28"/>
          <w:szCs w:val="28"/>
        </w:rPr>
        <w:t>до</w:t>
      </w:r>
      <w:proofErr w:type="gramEnd"/>
      <w:r w:rsidRPr="009B659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и </w:t>
      </w:r>
      <w:proofErr w:type="gramStart"/>
      <w:r w:rsidRPr="009B6596">
        <w:rPr>
          <w:rFonts w:ascii="Times New Roman" w:eastAsia="Times New Roman" w:hAnsi="Times New Roman" w:cs="Times New Roman"/>
          <w:i/>
          <w:iCs/>
          <w:sz w:val="28"/>
          <w:szCs w:val="28"/>
        </w:rPr>
        <w:t>во</w:t>
      </w:r>
      <w:proofErr w:type="gramEnd"/>
      <w:r w:rsidRPr="009B659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время самого события.</w:t>
      </w:r>
    </w:p>
    <w:p w:rsidR="009B6596" w:rsidRPr="009B6596" w:rsidRDefault="009B6596" w:rsidP="009B6596">
      <w:pPr>
        <w:ind w:firstLine="52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9B6596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Образовательные события и сетевое сообщество</w:t>
      </w:r>
    </w:p>
    <w:p w:rsidR="009B6596" w:rsidRPr="009B6596" w:rsidRDefault="009B6596" w:rsidP="009B6596">
      <w:pPr>
        <w:ind w:firstLine="5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B6596">
        <w:rPr>
          <w:rFonts w:ascii="Times New Roman" w:eastAsia="Times New Roman" w:hAnsi="Times New Roman" w:cs="Times New Roman"/>
          <w:sz w:val="28"/>
          <w:szCs w:val="28"/>
        </w:rPr>
        <w:t>Сообщество профессионалов как явление интересно рас</w:t>
      </w:r>
      <w:r w:rsidRPr="009B6596">
        <w:rPr>
          <w:rFonts w:ascii="Times New Roman" w:eastAsia="Times New Roman" w:hAnsi="Times New Roman" w:cs="Times New Roman"/>
          <w:sz w:val="28"/>
          <w:szCs w:val="28"/>
        </w:rPr>
        <w:softHyphen/>
        <w:t>сматривать с точки зрения метафоры сети. Сеть образова</w:t>
      </w:r>
      <w:r w:rsidRPr="009B6596">
        <w:rPr>
          <w:rFonts w:ascii="Times New Roman" w:eastAsia="Times New Roman" w:hAnsi="Times New Roman" w:cs="Times New Roman"/>
          <w:sz w:val="28"/>
          <w:szCs w:val="28"/>
        </w:rPr>
        <w:softHyphen/>
        <w:t>тельных организаций. Сеть специалистов. Сеть сообществ. В 2017 году команда организаторов мастерской «Образование», проанализировав трехлетний опыт организации летних выезд</w:t>
      </w:r>
      <w:r w:rsidRPr="009B6596">
        <w:rPr>
          <w:rFonts w:ascii="Times New Roman" w:eastAsia="Times New Roman" w:hAnsi="Times New Roman" w:cs="Times New Roman"/>
          <w:sz w:val="28"/>
          <w:szCs w:val="28"/>
        </w:rPr>
        <w:softHyphen/>
        <w:t>ных школ для работников образования, пришла к выводу, что летние события нуждаются в поддержке в течение учебного года. За годы работы вокруг проекта начало формироваться сообщество профессионалов, которых связывает общее смыс</w:t>
      </w:r>
      <w:r w:rsidRPr="009B6596">
        <w:rPr>
          <w:rFonts w:ascii="Times New Roman" w:eastAsia="Times New Roman" w:hAnsi="Times New Roman" w:cs="Times New Roman"/>
          <w:sz w:val="28"/>
          <w:szCs w:val="28"/>
        </w:rPr>
        <w:softHyphen/>
        <w:t>ловое и ценностное поле, и главное — сфера образования. Так родилась идея проведения двухдневных событий для педаго</w:t>
      </w:r>
      <w:r w:rsidRPr="009B6596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гов и всех, кто хочет делать образование лучше. Эти события получили название «Розетка». В 2019 году, когда за плечами организаторов </w:t>
      </w:r>
      <w:proofErr w:type="gramStart"/>
      <w:r w:rsidRPr="009B6596">
        <w:rPr>
          <w:rFonts w:ascii="Times New Roman" w:eastAsia="Times New Roman" w:hAnsi="Times New Roman" w:cs="Times New Roman"/>
          <w:sz w:val="28"/>
          <w:szCs w:val="28"/>
        </w:rPr>
        <w:t>было уже более восьми событий</w:t>
      </w:r>
      <w:proofErr w:type="gramEnd"/>
      <w:r w:rsidRPr="009B6596">
        <w:rPr>
          <w:rFonts w:ascii="Times New Roman" w:eastAsia="Times New Roman" w:hAnsi="Times New Roman" w:cs="Times New Roman"/>
          <w:sz w:val="28"/>
          <w:szCs w:val="28"/>
        </w:rPr>
        <w:t xml:space="preserve"> в пяти горо</w:t>
      </w:r>
      <w:r w:rsidRPr="009B6596">
        <w:rPr>
          <w:rFonts w:ascii="Times New Roman" w:eastAsia="Times New Roman" w:hAnsi="Times New Roman" w:cs="Times New Roman"/>
          <w:sz w:val="28"/>
          <w:szCs w:val="28"/>
        </w:rPr>
        <w:softHyphen/>
        <w:t>дах России, мы начали изучать эффекты, получаемые от уча</w:t>
      </w:r>
      <w:r w:rsidRPr="009B6596">
        <w:rPr>
          <w:rFonts w:ascii="Times New Roman" w:eastAsia="Times New Roman" w:hAnsi="Times New Roman" w:cs="Times New Roman"/>
          <w:sz w:val="28"/>
          <w:szCs w:val="28"/>
        </w:rPr>
        <w:softHyphen/>
        <w:t>стия в них. В частности — через ракурс образования. Каким образовательным потенциалом может обладать двухдневное событие для педагогов? Можно ли рассматривать «Розетку» как образовательную ситуацию для ее участников?</w:t>
      </w:r>
    </w:p>
    <w:p w:rsidR="009B6596" w:rsidRPr="009B6596" w:rsidRDefault="009B6596" w:rsidP="009B6596">
      <w:pPr>
        <w:ind w:firstLine="4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B6596">
        <w:rPr>
          <w:rFonts w:ascii="Times New Roman" w:eastAsia="Times New Roman" w:hAnsi="Times New Roman" w:cs="Times New Roman"/>
          <w:sz w:val="28"/>
          <w:szCs w:val="28"/>
        </w:rPr>
        <w:t xml:space="preserve">Теория образовательных событий известна </w:t>
      </w:r>
      <w:proofErr w:type="spellStart"/>
      <w:r w:rsidRPr="009B6596">
        <w:rPr>
          <w:rFonts w:ascii="Times New Roman" w:eastAsia="Times New Roman" w:hAnsi="Times New Roman" w:cs="Times New Roman"/>
          <w:sz w:val="28"/>
          <w:szCs w:val="28"/>
        </w:rPr>
        <w:t>тьюторскому</w:t>
      </w:r>
      <w:proofErr w:type="spellEnd"/>
      <w:r w:rsidRPr="009B6596">
        <w:rPr>
          <w:rFonts w:ascii="Times New Roman" w:eastAsia="Times New Roman" w:hAnsi="Times New Roman" w:cs="Times New Roman"/>
          <w:sz w:val="28"/>
          <w:szCs w:val="28"/>
        </w:rPr>
        <w:t xml:space="preserve"> сообществу. Образовательное событие — форма реализации образовательной деятельности, специальная образовательная программа, выстроенная как интенсивная встреча реальной и идеальной форм. (</w:t>
      </w:r>
      <w:proofErr w:type="spellStart"/>
      <w:r w:rsidRPr="009B6596">
        <w:rPr>
          <w:rFonts w:ascii="Times New Roman" w:eastAsia="Times New Roman" w:hAnsi="Times New Roman" w:cs="Times New Roman"/>
          <w:sz w:val="28"/>
          <w:szCs w:val="28"/>
        </w:rPr>
        <w:t>Миркес</w:t>
      </w:r>
      <w:proofErr w:type="spellEnd"/>
      <w:r w:rsidRPr="009B6596">
        <w:rPr>
          <w:rFonts w:ascii="Times New Roman" w:eastAsia="Times New Roman" w:hAnsi="Times New Roman" w:cs="Times New Roman"/>
          <w:sz w:val="28"/>
          <w:szCs w:val="28"/>
        </w:rPr>
        <w:t xml:space="preserve"> М., 2014) В образовательном событии Мария </w:t>
      </w:r>
      <w:proofErr w:type="spellStart"/>
      <w:r w:rsidRPr="009B6596">
        <w:rPr>
          <w:rFonts w:ascii="Times New Roman" w:eastAsia="Times New Roman" w:hAnsi="Times New Roman" w:cs="Times New Roman"/>
          <w:sz w:val="28"/>
          <w:szCs w:val="28"/>
        </w:rPr>
        <w:t>Миркес</w:t>
      </w:r>
      <w:proofErr w:type="spellEnd"/>
      <w:r w:rsidRPr="009B6596">
        <w:rPr>
          <w:rFonts w:ascii="Times New Roman" w:eastAsia="Times New Roman" w:hAnsi="Times New Roman" w:cs="Times New Roman"/>
          <w:sz w:val="28"/>
          <w:szCs w:val="28"/>
        </w:rPr>
        <w:t xml:space="preserve"> и соавторы выделяет следующие результаты: </w:t>
      </w:r>
      <w:proofErr w:type="spellStart"/>
      <w:r w:rsidRPr="009B6596">
        <w:rPr>
          <w:rFonts w:ascii="Times New Roman" w:eastAsia="Times New Roman" w:hAnsi="Times New Roman" w:cs="Times New Roman"/>
          <w:sz w:val="28"/>
          <w:szCs w:val="28"/>
        </w:rPr>
        <w:t>субъектность</w:t>
      </w:r>
      <w:proofErr w:type="spellEnd"/>
      <w:r w:rsidRPr="009B6596">
        <w:rPr>
          <w:rFonts w:ascii="Times New Roman" w:eastAsia="Times New Roman" w:hAnsi="Times New Roman" w:cs="Times New Roman"/>
          <w:sz w:val="28"/>
          <w:szCs w:val="28"/>
        </w:rPr>
        <w:t>, рефлексия (в том числе собственных дефицитов и способностей); самоопределение (позиционное, относительно направлений своего дальнейшего образовательного движения; определение целей и задач профессионального и личностного развития, способов и образов работы в команде, в различных предметных содержаниях); управление ресурсами (</w:t>
      </w:r>
      <w:proofErr w:type="gramStart"/>
      <w:r w:rsidRPr="009B6596">
        <w:rPr>
          <w:rFonts w:ascii="Times New Roman" w:eastAsia="Times New Roman" w:hAnsi="Times New Roman" w:cs="Times New Roman"/>
          <w:sz w:val="28"/>
          <w:szCs w:val="28"/>
        </w:rPr>
        <w:t>например</w:t>
      </w:r>
      <w:proofErr w:type="gramEnd"/>
      <w:r w:rsidRPr="009B6596">
        <w:rPr>
          <w:rFonts w:ascii="Times New Roman" w:eastAsia="Times New Roman" w:hAnsi="Times New Roman" w:cs="Times New Roman"/>
          <w:sz w:val="28"/>
          <w:szCs w:val="28"/>
        </w:rPr>
        <w:t xml:space="preserve"> анализ собственных ресурсов, поиск и создание, конвертация ресурсов); формирование компетентностей и умений.</w:t>
      </w:r>
    </w:p>
    <w:p w:rsidR="009B6596" w:rsidRPr="009B6596" w:rsidRDefault="009B6596" w:rsidP="009B6596">
      <w:pPr>
        <w:ind w:firstLine="48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9B6596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Образовательное событие в образовательном городе</w:t>
      </w:r>
    </w:p>
    <w:p w:rsidR="009B6596" w:rsidRPr="009B6596" w:rsidRDefault="009B6596" w:rsidP="009B6596">
      <w:pPr>
        <w:ind w:firstLine="4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B6596">
        <w:rPr>
          <w:rFonts w:ascii="Times New Roman" w:eastAsia="Times New Roman" w:hAnsi="Times New Roman" w:cs="Times New Roman"/>
          <w:sz w:val="28"/>
          <w:szCs w:val="28"/>
        </w:rPr>
        <w:t xml:space="preserve">Познакомившись с исследовательскими статьями коллег из школы </w:t>
      </w:r>
      <w:proofErr w:type="spellStart"/>
      <w:r w:rsidRPr="009B6596">
        <w:rPr>
          <w:rFonts w:ascii="Times New Roman" w:eastAsia="Times New Roman" w:hAnsi="Times New Roman" w:cs="Times New Roman"/>
          <w:sz w:val="28"/>
          <w:szCs w:val="28"/>
        </w:rPr>
        <w:lastRenderedPageBreak/>
        <w:t>антропоники</w:t>
      </w:r>
      <w:proofErr w:type="spellEnd"/>
      <w:r w:rsidRPr="009B6596">
        <w:rPr>
          <w:rFonts w:ascii="Times New Roman" w:eastAsia="Times New Roman" w:hAnsi="Times New Roman" w:cs="Times New Roman"/>
          <w:sz w:val="28"/>
          <w:szCs w:val="28"/>
        </w:rPr>
        <w:t xml:space="preserve">, мы поняли, что мыслим «Розетку» в очень похожих категориях. Но прежде, чем мы приведем анализ событий, жанр которых можно обозначить как </w:t>
      </w:r>
      <w:proofErr w:type="spellStart"/>
      <w:r w:rsidRPr="009B6596">
        <w:rPr>
          <w:rFonts w:ascii="Times New Roman" w:eastAsia="Times New Roman" w:hAnsi="Times New Roman" w:cs="Times New Roman"/>
          <w:sz w:val="28"/>
          <w:szCs w:val="28"/>
        </w:rPr>
        <w:t>антиконферен</w:t>
      </w:r>
      <w:r w:rsidRPr="009B6596">
        <w:rPr>
          <w:rFonts w:ascii="Times New Roman" w:eastAsia="Times New Roman" w:hAnsi="Times New Roman" w:cs="Times New Roman"/>
          <w:sz w:val="28"/>
          <w:szCs w:val="28"/>
        </w:rPr>
        <w:softHyphen/>
        <w:t>ция</w:t>
      </w:r>
      <w:proofErr w:type="spellEnd"/>
      <w:r w:rsidRPr="009B6596">
        <w:rPr>
          <w:rFonts w:ascii="Times New Roman" w:eastAsia="Times New Roman" w:hAnsi="Times New Roman" w:cs="Times New Roman"/>
          <w:sz w:val="28"/>
          <w:szCs w:val="28"/>
        </w:rPr>
        <w:t>, следует упомянуть еще одну теорию, а именно — теорию образовательного города.</w:t>
      </w:r>
    </w:p>
    <w:p w:rsidR="009B6596" w:rsidRDefault="009B6596" w:rsidP="009B6596">
      <w:pPr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596">
        <w:rPr>
          <w:rFonts w:ascii="Times New Roman" w:eastAsia="Times New Roman" w:hAnsi="Times New Roman" w:cs="Times New Roman"/>
          <w:sz w:val="28"/>
          <w:szCs w:val="28"/>
        </w:rPr>
        <w:t>В ситуации, когда педагог или работник сферы образования не находит должной поддержки в своем рабочем коллективе, ищет вдохновения для себя и стимулов для своего профессио</w:t>
      </w:r>
      <w:r w:rsidRPr="009B6596">
        <w:rPr>
          <w:rFonts w:ascii="Times New Roman" w:eastAsia="Times New Roman" w:hAnsi="Times New Roman" w:cs="Times New Roman"/>
          <w:sz w:val="28"/>
          <w:szCs w:val="28"/>
        </w:rPr>
        <w:softHyphen/>
        <w:t>нального роста, он обращается к сети. И «сеть» здесь не метафора, а буквально интернет. Учителя объединяются в сообщества на он</w:t>
      </w:r>
      <w:r w:rsidRPr="009B6596">
        <w:rPr>
          <w:rFonts w:ascii="Times New Roman" w:eastAsia="Times New Roman" w:hAnsi="Times New Roman" w:cs="Times New Roman"/>
          <w:sz w:val="28"/>
          <w:szCs w:val="28"/>
        </w:rPr>
        <w:softHyphen/>
        <w:t>лайн-форумах, в группах социальных сетей, ищут методические разработки на специализированных сайтах. Однако живой сети</w:t>
      </w:r>
      <w:proofErr w:type="gramStart"/>
      <w:r w:rsidRPr="009B6596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proofErr w:type="gramEnd"/>
      <w:r w:rsidRPr="009B6596">
        <w:rPr>
          <w:rFonts w:ascii="Times New Roman" w:eastAsia="Times New Roman" w:hAnsi="Times New Roman" w:cs="Times New Roman"/>
          <w:sz w:val="28"/>
          <w:szCs w:val="28"/>
        </w:rPr>
        <w:t>ля таких учителей нет: многие участвуют в педагогических объ</w:t>
      </w:r>
      <w:r w:rsidRPr="009B6596">
        <w:rPr>
          <w:rFonts w:ascii="Times New Roman" w:eastAsia="Times New Roman" w:hAnsi="Times New Roman" w:cs="Times New Roman"/>
          <w:sz w:val="28"/>
          <w:szCs w:val="28"/>
        </w:rPr>
        <w:softHyphen/>
        <w:t>единениях, ассоциациях и профсоюзах, но при этом по-прежнему остаются наедине со своей собственной практикой, стесняясь обсуждать негативный опыт или признаваться в собственных профессиональных дефицитах.</w:t>
      </w:r>
    </w:p>
    <w:p w:rsidR="009B6596" w:rsidRPr="009B6596" w:rsidRDefault="009B6596" w:rsidP="009B6596">
      <w:pPr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596">
        <w:rPr>
          <w:rFonts w:ascii="Times New Roman" w:eastAsia="Times New Roman" w:hAnsi="Times New Roman" w:cs="Times New Roman"/>
          <w:sz w:val="28"/>
          <w:szCs w:val="28"/>
        </w:rPr>
        <w:t xml:space="preserve">Возвращаясь к теории образовательного города. Израильские исследователи, например </w:t>
      </w:r>
      <w:proofErr w:type="spellStart"/>
      <w:r w:rsidRPr="009B6596">
        <w:rPr>
          <w:rFonts w:ascii="Times New Roman" w:eastAsia="Times New Roman" w:hAnsi="Times New Roman" w:cs="Times New Roman"/>
          <w:sz w:val="28"/>
          <w:szCs w:val="28"/>
        </w:rPr>
        <w:t>Рон</w:t>
      </w:r>
      <w:proofErr w:type="spellEnd"/>
      <w:r w:rsidRPr="009B65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B6596">
        <w:rPr>
          <w:rFonts w:ascii="Times New Roman" w:eastAsia="Times New Roman" w:hAnsi="Times New Roman" w:cs="Times New Roman"/>
          <w:sz w:val="28"/>
          <w:szCs w:val="28"/>
        </w:rPr>
        <w:t>Двир</w:t>
      </w:r>
      <w:proofErr w:type="spellEnd"/>
      <w:r w:rsidRPr="009B659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9B6596">
        <w:rPr>
          <w:rFonts w:ascii="Times New Roman" w:eastAsia="Times New Roman" w:hAnsi="Times New Roman" w:cs="Times New Roman"/>
          <w:sz w:val="28"/>
          <w:szCs w:val="28"/>
        </w:rPr>
        <w:t>Dvir</w:t>
      </w:r>
      <w:proofErr w:type="spellEnd"/>
      <w:r w:rsidRPr="009B6596">
        <w:rPr>
          <w:rFonts w:ascii="Times New Roman" w:eastAsia="Times New Roman" w:hAnsi="Times New Roman" w:cs="Times New Roman"/>
          <w:sz w:val="28"/>
          <w:szCs w:val="28"/>
        </w:rPr>
        <w:t xml:space="preserve">, 2005), уже несколько лет претворяют в жизнь проект City2City, помогая различным организациям создавать эффективную сеть взаимодействия ради большой цели — создания образовательной среды в масштабах целого города. Идея, соответствующая духу нашего времени. В своей теории </w:t>
      </w:r>
      <w:proofErr w:type="spellStart"/>
      <w:r w:rsidRPr="009B6596">
        <w:rPr>
          <w:rFonts w:ascii="Times New Roman" w:eastAsia="Times New Roman" w:hAnsi="Times New Roman" w:cs="Times New Roman"/>
          <w:sz w:val="28"/>
          <w:szCs w:val="28"/>
        </w:rPr>
        <w:t>Двир</w:t>
      </w:r>
      <w:proofErr w:type="spellEnd"/>
      <w:r w:rsidRPr="009B6596">
        <w:rPr>
          <w:rFonts w:ascii="Times New Roman" w:eastAsia="Times New Roman" w:hAnsi="Times New Roman" w:cs="Times New Roman"/>
          <w:sz w:val="28"/>
          <w:szCs w:val="28"/>
        </w:rPr>
        <w:t xml:space="preserve"> вводит понятие knowledge moments, что буквально можно перевести как «моменты знаний», или, как нам видится более точным — образовательные ситуации. Со</w:t>
      </w:r>
      <w:r w:rsidRPr="009B6596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ставляющие образовательной ситуации для проектирования и анализа, по </w:t>
      </w:r>
      <w:proofErr w:type="spellStart"/>
      <w:r w:rsidRPr="009B6596">
        <w:rPr>
          <w:rFonts w:ascii="Times New Roman" w:eastAsia="Times New Roman" w:hAnsi="Times New Roman" w:cs="Times New Roman"/>
          <w:sz w:val="28"/>
          <w:szCs w:val="28"/>
        </w:rPr>
        <w:t>Двиру</w:t>
      </w:r>
      <w:proofErr w:type="spellEnd"/>
      <w:r w:rsidRPr="009B6596">
        <w:rPr>
          <w:rFonts w:ascii="Times New Roman" w:eastAsia="Times New Roman" w:hAnsi="Times New Roman" w:cs="Times New Roman"/>
          <w:sz w:val="28"/>
          <w:szCs w:val="28"/>
        </w:rPr>
        <w:t>: люди (кто участвует), место (где участвуют), цель (зачем участвуют), процессы (запланированные и спонтан</w:t>
      </w:r>
      <w:r w:rsidRPr="009B6596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ные). Таким образом, с помощью этой </w:t>
      </w:r>
      <w:proofErr w:type="gramStart"/>
      <w:r w:rsidRPr="009B6596">
        <w:rPr>
          <w:rFonts w:ascii="Times New Roman" w:eastAsia="Times New Roman" w:hAnsi="Times New Roman" w:cs="Times New Roman"/>
          <w:sz w:val="28"/>
          <w:szCs w:val="28"/>
        </w:rPr>
        <w:t>рамки</w:t>
      </w:r>
      <w:proofErr w:type="gramEnd"/>
      <w:r w:rsidRPr="009B6596">
        <w:rPr>
          <w:rFonts w:ascii="Times New Roman" w:eastAsia="Times New Roman" w:hAnsi="Times New Roman" w:cs="Times New Roman"/>
          <w:sz w:val="28"/>
          <w:szCs w:val="28"/>
        </w:rPr>
        <w:t xml:space="preserve"> возможно изучать образовательный потенциал города и городских пространств, опознавая, где и при каких стечениях обстоятельств случаются образовательные ситуации.</w:t>
      </w:r>
    </w:p>
    <w:p w:rsidR="009B6596" w:rsidRPr="009B6596" w:rsidRDefault="009B6596" w:rsidP="009B6596">
      <w:pPr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596">
        <w:rPr>
          <w:rFonts w:ascii="Times New Roman" w:eastAsia="Times New Roman" w:hAnsi="Times New Roman" w:cs="Times New Roman"/>
          <w:sz w:val="28"/>
          <w:szCs w:val="28"/>
        </w:rPr>
        <w:t xml:space="preserve">Ключевые принципы проектирования </w:t>
      </w:r>
      <w:proofErr w:type="spellStart"/>
      <w:r w:rsidRPr="009B6596">
        <w:rPr>
          <w:rFonts w:ascii="Times New Roman" w:eastAsia="Times New Roman" w:hAnsi="Times New Roman" w:cs="Times New Roman"/>
          <w:sz w:val="28"/>
          <w:szCs w:val="28"/>
        </w:rPr>
        <w:t>антиконференции</w:t>
      </w:r>
      <w:proofErr w:type="spellEnd"/>
    </w:p>
    <w:p w:rsidR="009B6596" w:rsidRPr="009B6596" w:rsidRDefault="009B6596" w:rsidP="009B6596">
      <w:pPr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596">
        <w:rPr>
          <w:rFonts w:ascii="Times New Roman" w:eastAsia="Times New Roman" w:hAnsi="Times New Roman" w:cs="Times New Roman"/>
          <w:sz w:val="28"/>
          <w:szCs w:val="28"/>
        </w:rPr>
        <w:t>«Розетка» возникла, потому что в обычных мероприятиях для образовательного сообщества много формализма — исполь</w:t>
      </w:r>
      <w:r w:rsidRPr="009B6596">
        <w:rPr>
          <w:rFonts w:ascii="Times New Roman" w:eastAsia="Times New Roman" w:hAnsi="Times New Roman" w:cs="Times New Roman"/>
          <w:sz w:val="28"/>
          <w:szCs w:val="28"/>
        </w:rPr>
        <w:softHyphen/>
        <w:t>зуются в основном фронтальные виды активностей (доклад, онлайн-голосование, пленарная дискуссия), которые по факту относятся к пассивным методам обучения. Активные методы также анонсируются на образовательных мероприятиях—в про</w:t>
      </w:r>
      <w:r w:rsidRPr="009B6596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граммах конференций можно найти мастер-классы, </w:t>
      </w:r>
      <w:proofErr w:type="spellStart"/>
      <w:r w:rsidRPr="009B6596">
        <w:rPr>
          <w:rFonts w:ascii="Times New Roman" w:eastAsia="Times New Roman" w:hAnsi="Times New Roman" w:cs="Times New Roman"/>
          <w:sz w:val="28"/>
          <w:szCs w:val="28"/>
        </w:rPr>
        <w:t>воркшопы</w:t>
      </w:r>
      <w:proofErr w:type="spellEnd"/>
      <w:r w:rsidRPr="009B6596">
        <w:rPr>
          <w:rFonts w:ascii="Times New Roman" w:eastAsia="Times New Roman" w:hAnsi="Times New Roman" w:cs="Times New Roman"/>
          <w:sz w:val="28"/>
          <w:szCs w:val="28"/>
        </w:rPr>
        <w:t>, презентации и пробные занятия. Все названные методы, возмож</w:t>
      </w:r>
      <w:r w:rsidRPr="009B6596">
        <w:rPr>
          <w:rFonts w:ascii="Times New Roman" w:eastAsia="Times New Roman" w:hAnsi="Times New Roman" w:cs="Times New Roman"/>
          <w:sz w:val="28"/>
          <w:szCs w:val="28"/>
        </w:rPr>
        <w:softHyphen/>
        <w:t>но, и обладают образовательным потенциалом, но в условиях крупных конференций и форумов эффекты от этих форматов скорее стремятся к нулю. Возможные причины: неточности в расписании программы дня (когда из запланированного часа на мастер-класс остается 30-40 минут), технические неполадки (проблема с электроэнергией, с использованием незнакомой ведущему техники), недостаточная компетентность/подготовле</w:t>
      </w:r>
      <w:proofErr w:type="gramStart"/>
      <w:r w:rsidRPr="009B6596">
        <w:rPr>
          <w:rFonts w:ascii="Times New Roman" w:eastAsia="Times New Roman" w:hAnsi="Times New Roman" w:cs="Times New Roman"/>
          <w:sz w:val="28"/>
          <w:szCs w:val="28"/>
        </w:rPr>
        <w:t>н-</w:t>
      </w:r>
      <w:proofErr w:type="gramEnd"/>
      <w:r w:rsidRPr="009B65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B6596">
        <w:rPr>
          <w:rFonts w:ascii="Times New Roman" w:eastAsia="Times New Roman" w:hAnsi="Times New Roman" w:cs="Times New Roman"/>
          <w:sz w:val="28"/>
          <w:szCs w:val="28"/>
        </w:rPr>
        <w:t>ность</w:t>
      </w:r>
      <w:proofErr w:type="spellEnd"/>
      <w:r w:rsidRPr="009B6596">
        <w:rPr>
          <w:rFonts w:ascii="Times New Roman" w:eastAsia="Times New Roman" w:hAnsi="Times New Roman" w:cs="Times New Roman"/>
          <w:sz w:val="28"/>
          <w:szCs w:val="28"/>
        </w:rPr>
        <w:t xml:space="preserve"> выступающего (не знает, какая будет аудитория, не успевает подготовить адекватный сценарий активности для массового мероприятия). Вдобавок участники таких мероприятий при</w:t>
      </w:r>
      <w:r w:rsidRPr="009B6596">
        <w:rPr>
          <w:rFonts w:ascii="Times New Roman" w:eastAsia="Times New Roman" w:hAnsi="Times New Roman" w:cs="Times New Roman"/>
          <w:sz w:val="28"/>
          <w:szCs w:val="28"/>
        </w:rPr>
        <w:softHyphen/>
        <w:t>ходят настроенными на пассивное поглощение</w:t>
      </w:r>
    </w:p>
    <w:p w:rsidR="009B6596" w:rsidRPr="009B6596" w:rsidRDefault="009B6596" w:rsidP="009B6596">
      <w:pPr>
        <w:ind w:firstLine="4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так как сами форматы в основном предусматривают либо быструю передачу информации, без проживания ее участниками, либо рекламу спикера, который ведет этот формат. Плюс к этому, многие </w:t>
      </w:r>
      <w:proofErr w:type="gramStart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конференции—массовые</w:t>
      </w:r>
      <w:proofErr w:type="gramEnd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мероприятия, в которых сложно предсказать состав аудитории и считать ее запросы к мероприятию. Собрав подобную критику конференций и профессиональных мероприятий, мы сформулировали следующие принципы для события, которое теперь можно назвать </w:t>
      </w:r>
      <w:proofErr w:type="spellStart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антиконференцией</w:t>
      </w:r>
      <w:proofErr w:type="spellEnd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9B6596" w:rsidRPr="009B6596" w:rsidRDefault="009B6596" w:rsidP="009B6596">
      <w:pPr>
        <w:ind w:firstLine="4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Принцип </w:t>
      </w:r>
      <w:proofErr w:type="spellStart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партисипаторности</w:t>
      </w:r>
      <w:proofErr w:type="spellEnd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Практика </w:t>
      </w:r>
      <w:proofErr w:type="spellStart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партиципации</w:t>
      </w:r>
      <w:proofErr w:type="spellEnd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или соучастия, активно используется в </w:t>
      </w:r>
      <w:proofErr w:type="spellStart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урбанистике</w:t>
      </w:r>
      <w:proofErr w:type="spellEnd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стадии </w:t>
      </w:r>
      <w:proofErr w:type="spellStart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предпроектных</w:t>
      </w:r>
      <w:proofErr w:type="spellEnd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исследований. </w:t>
      </w:r>
      <w:proofErr w:type="spellStart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Партиципация</w:t>
      </w:r>
      <w:proofErr w:type="spellEnd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— вовлечение будущих пользователей городских объектов в проектирование этих городских объектов. Данный принцип отличает событие «Розетка» от педагогических конференций и форумов, программы которых составляются программными комитетами и экспертными советами, чтобы впоследствии быть представленными посетителям. </w:t>
      </w:r>
      <w:proofErr w:type="spellStart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Партисипаторность</w:t>
      </w:r>
      <w:proofErr w:type="spellEnd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пронизывает событие на различных уровнях:</w:t>
      </w:r>
    </w:p>
    <w:p w:rsidR="009B6596" w:rsidRPr="009B6596" w:rsidRDefault="009B6596" w:rsidP="009B6596">
      <w:pPr>
        <w:ind w:firstLine="4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совместное определение тем (через анкетирование, контен</w:t>
      </w:r>
      <w:proofErr w:type="gramStart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т-</w:t>
      </w:r>
      <w:proofErr w:type="gramEnd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анализ полученных ответов, интерактивное обсуждение полученных данных);</w:t>
      </w:r>
    </w:p>
    <w:p w:rsidR="009B6596" w:rsidRPr="009B6596" w:rsidRDefault="009B6596" w:rsidP="009B6596">
      <w:pPr>
        <w:ind w:firstLine="4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определение результатов (образ результата события неизвестен до его окончания), организация мероприятия (вовлечение участников в волонтерскую деятельность во время события);</w:t>
      </w:r>
    </w:p>
    <w:p w:rsidR="009B6596" w:rsidRPr="009B6596" w:rsidRDefault="009B6596" w:rsidP="009B6596">
      <w:pPr>
        <w:ind w:firstLine="4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краудфандинг</w:t>
      </w:r>
      <w:proofErr w:type="spellEnd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(вместо продажи спонсорам и партнерам ме</w:t>
      </w:r>
      <w:proofErr w:type="gramStart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ст в пр</w:t>
      </w:r>
      <w:proofErr w:type="gramEnd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ограмме);</w:t>
      </w:r>
    </w:p>
    <w:p w:rsidR="009B6596" w:rsidRPr="009B6596" w:rsidRDefault="009B6596" w:rsidP="009B6596">
      <w:pPr>
        <w:ind w:firstLine="4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опора на индивидуальные запросы и опыт участников в процессе создания и проживания программы </w:t>
      </w:r>
      <w:proofErr w:type="spellStart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антиконференции</w:t>
      </w:r>
      <w:proofErr w:type="spellEnd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. Принцип интерактивности. Реализуется в форматах, которые отбираются для программы «Розетки» и являются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естественной стадией эволюции событийных методов. Интерактивность заключается в организации совместной деятельности участников, при которой все взаимодействуют друг с другом, обмениваются информацией, совместно решают проблемы, моделируют ситуации, оценивают действия других и свое собственное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поведение, погружаются в реаль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ную атмосферу сотрудничества по разрешению проблемы. У каждого участника есть возможность получить время и место для того, чтобы самому стать спикером, провести свой формат, чтобы его голос звучал. Этой возможности часто не хватает в формальных конференциях, где право голоса есть у спикеров и экспертов.</w:t>
      </w:r>
    </w:p>
    <w:p w:rsidR="009B6596" w:rsidRPr="009B6596" w:rsidRDefault="009B6596" w:rsidP="009B6596">
      <w:pPr>
        <w:ind w:firstLine="4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Принцип </w:t>
      </w:r>
      <w:proofErr w:type="spellStart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неформальности</w:t>
      </w:r>
      <w:proofErr w:type="spellEnd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или «я не моя работа». На событии все участвуют от себя лично, не представляя проекты, школы, компании. Такой фокус помогает соблюсти необходимый уровень </w:t>
      </w:r>
      <w:proofErr w:type="spellStart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неформальности</w:t>
      </w:r>
      <w:proofErr w:type="spellEnd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коммуникации и действий в пространстве, что влечет за собой создание энергичной, деятельной, творческой атмосферы. Важно создать возможности не только для правильной и продуктивной работы вместе, но и выделить достаточно времени на неформальное, читай—</w:t>
      </w:r>
      <w:proofErr w:type="spellStart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немодерируемое</w:t>
      </w:r>
      <w:proofErr w:type="spellEnd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общение: кофе-брейки, обед, вечернее событие (читка пьесы, тренинг по творческим состояниям, вечеринка со стенд-ап выступлениями).</w:t>
      </w:r>
    </w:p>
    <w:p w:rsidR="009B6596" w:rsidRPr="009B6596" w:rsidRDefault="009B6596" w:rsidP="009B6596">
      <w:pPr>
        <w:ind w:firstLine="4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Принцип избыточности. Программа формируется таким образом, что в 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определенный момент каждый должен принять решение о том, что он делает: в какой роли играет, в какой из множества активностей участвует. Выбор преподносится как ценность. И совершенный выбор действительно влияет на качество прожитого времени на событии.</w:t>
      </w:r>
    </w:p>
    <w:p w:rsidR="009B6596" w:rsidRPr="009B6596" w:rsidRDefault="009B6596" w:rsidP="009B6596">
      <w:pPr>
        <w:ind w:firstLine="4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событии принимают участие разные люди: студенты и аспиранты педагогических специальностей, продюсеры программ, маркетологи, </w:t>
      </w:r>
      <w:proofErr w:type="gramStart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пиар-специалисты</w:t>
      </w:r>
      <w:proofErr w:type="gramEnd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репетиторы, </w:t>
      </w:r>
      <w:proofErr w:type="spellStart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тьюторы</w:t>
      </w:r>
      <w:proofErr w:type="spellEnd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психологи, вузовские преподаватели, активные родители, администрация образовательных учреждений, руководители  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образовательных проектов и 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  <w:lang w:bidi="en-US"/>
        </w:rPr>
        <w:t>CEO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образовательных </w:t>
      </w:r>
      <w:proofErr w:type="spellStart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стартапов</w:t>
      </w:r>
      <w:proofErr w:type="spellEnd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, разработчики образовательного контента, учителя школ и педа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  <w:t>гоги дополнительного образования, сотрудники смежных сфер (культура, музейное дело, музыка, путешествия).</w:t>
      </w:r>
    </w:p>
    <w:p w:rsidR="009B6596" w:rsidRPr="009B6596" w:rsidRDefault="009B6596" w:rsidP="009B6596">
      <w:pPr>
        <w:ind w:firstLine="4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Возвращаясь к теории образовательных ситуаций Рона </w:t>
      </w:r>
      <w:proofErr w:type="spellStart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Двира</w:t>
      </w:r>
      <w:proofErr w:type="spellEnd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, который считал людей важным условием для возник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  <w:t xml:space="preserve">новения образовательных ситуаций, отметим, что значимым является и </w:t>
      </w:r>
      <w:r w:rsidRPr="009B659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принцип отбора участников. 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Процедура отбора устроена таким образом, что любой заявитель должен еще на этапе регистрации стать </w:t>
      </w:r>
      <w:proofErr w:type="spellStart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сопроектировщиком</w:t>
      </w:r>
      <w:proofErr w:type="spellEnd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события — предложить свои вопросы, поделиться проблемами, которые он видит в своей профессиональной области, указать соб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  <w:t>ственную мотивацию участвовать. В случае если анкета за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  <w:t>полнена неполно или формально, организаторы оставляют за собой право отказать в участии либо назначают дополни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  <w:t>тельную процедуру — интервью с участником, чтобы убедить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  <w:t>ся, что человек понял особенности события и готов принять его правила.</w:t>
      </w:r>
    </w:p>
    <w:p w:rsidR="009B6596" w:rsidRPr="009B6596" w:rsidRDefault="009B6596" w:rsidP="009B6596">
      <w:pPr>
        <w:ind w:firstLine="48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9B659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Схема анализа </w:t>
      </w:r>
      <w:proofErr w:type="spellStart"/>
      <w:r w:rsidRPr="009B659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антиконференции</w:t>
      </w:r>
      <w:proofErr w:type="spellEnd"/>
      <w:r w:rsidRPr="009B659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как образовательной ситуации</w:t>
      </w:r>
    </w:p>
    <w:p w:rsidR="009B6596" w:rsidRPr="009B6596" w:rsidRDefault="009B6596" w:rsidP="009B6596">
      <w:pPr>
        <w:ind w:firstLine="4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С точки зрения образовательных ситуаций «Розетку» можно анализировать в двух масштабах: событие и форматы. Как со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  <w:t xml:space="preserve">бытие, </w:t>
      </w:r>
      <w:proofErr w:type="gramStart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двухдневная</w:t>
      </w:r>
      <w:proofErr w:type="gramEnd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антиконференция</w:t>
      </w:r>
      <w:proofErr w:type="spellEnd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имеет </w:t>
      </w:r>
      <w:proofErr w:type="spellStart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четырехчастную</w:t>
      </w:r>
      <w:proofErr w:type="spellEnd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структуру:</w:t>
      </w:r>
    </w:p>
    <w:p w:rsidR="009B6596" w:rsidRDefault="009B6596" w:rsidP="009B6596">
      <w:pPr>
        <w:ind w:firstLine="4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9B6596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часть первая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— формирование запроса и складывание об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  <w:t xml:space="preserve">щего коммуникативного поля участников, </w:t>
      </w:r>
      <w:r w:rsidRPr="009B6596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часть вторая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—рефлексия личного профессионального опы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  <w:t xml:space="preserve">та участника по выявленным ранее вопросам и проблемным темам и фиксация этого опыта в публичном пространстве, </w:t>
      </w:r>
      <w:r w:rsidRPr="009B6596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часть третья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— работа с профессиональными и личност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  <w:t xml:space="preserve">ными дефицитами и обмен опытом, </w:t>
      </w:r>
      <w:r w:rsidRPr="009B6596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часть четвертая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— осмысление полученного опыта и фор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  <w:t>мулирование возможных планов на будущее.</w:t>
      </w:r>
      <w:proofErr w:type="gramEnd"/>
    </w:p>
    <w:p w:rsidR="009B6596" w:rsidRDefault="009B6596" w:rsidP="009B6596">
      <w:pPr>
        <w:ind w:firstLine="4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B6596" w:rsidRDefault="009B6596" w:rsidP="009B6596">
      <w:pPr>
        <w:ind w:firstLine="4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Спроектировав структуру события, необходимо обратить внимание на схему образовательной ситуации, в которую мы хотим поместить участника. Мы поймем, что схема образова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  <w:t>тельной ситу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аци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и выглядит сложнее и менее структурированно, чем композиция самого события. Обобщенная схема образова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  <w:t xml:space="preserve">тельной ситуации: вызов — навигация—фиксация—проба— </w:t>
      </w:r>
      <w:proofErr w:type="gramStart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пл</w:t>
      </w:r>
      <w:proofErr w:type="gramEnd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аны. Попробуем разложить элементы события по стадиям этой схемы, представив в таблице, чтобы показать разницу между композицией события и тем, какие стадии проходят участники в течение двух дней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9"/>
        <w:gridCol w:w="1961"/>
        <w:gridCol w:w="1747"/>
        <w:gridCol w:w="1515"/>
        <w:gridCol w:w="1611"/>
      </w:tblGrid>
      <w:tr w:rsidR="009B6596" w:rsidRPr="009B6596" w:rsidTr="009B6596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596" w:rsidRPr="009B6596" w:rsidRDefault="009B6596" w:rsidP="009B659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B6596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lastRenderedPageBreak/>
              <w:t>Вызов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596" w:rsidRPr="009B6596" w:rsidRDefault="009B6596" w:rsidP="009B659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B6596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Навигация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596" w:rsidRPr="009B6596" w:rsidRDefault="009B6596" w:rsidP="009B659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B6596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Фиксация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596" w:rsidRPr="009B6596" w:rsidRDefault="009B6596" w:rsidP="009B659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B6596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Проба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596" w:rsidRPr="009B6596" w:rsidRDefault="009B6596" w:rsidP="009B659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B6596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Планы</w:t>
            </w:r>
          </w:p>
        </w:tc>
      </w:tr>
      <w:tr w:rsidR="009B6596" w:rsidRPr="009B6596" w:rsidTr="009B6596">
        <w:tblPrEx>
          <w:tblCellMar>
            <w:top w:w="0" w:type="dxa"/>
            <w:bottom w:w="0" w:type="dxa"/>
          </w:tblCellMar>
        </w:tblPrEx>
        <w:trPr>
          <w:trHeight w:hRule="exact" w:val="1766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596" w:rsidRPr="009B6596" w:rsidRDefault="009B6596" w:rsidP="009B659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B6596">
              <w:rPr>
                <w:rFonts w:ascii="Times New Roman" w:eastAsia="Calibri" w:hAnsi="Times New Roman" w:cs="Times New Roman"/>
                <w:shd w:val="clear" w:color="auto" w:fill="FFFFFF"/>
              </w:rPr>
              <w:t>Анкет</w:t>
            </w:r>
            <w:proofErr w:type="gramStart"/>
            <w:r w:rsidRPr="009B6596">
              <w:rPr>
                <w:rFonts w:ascii="Times New Roman" w:eastAsia="Calibri" w:hAnsi="Times New Roman" w:cs="Times New Roman"/>
                <w:shd w:val="clear" w:color="auto" w:fill="FFFFFF"/>
              </w:rPr>
              <w:t>а-</w:t>
            </w:r>
            <w:proofErr w:type="gramEnd"/>
            <w:r w:rsidRPr="009B6596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заявка на участие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596" w:rsidRPr="009B6596" w:rsidRDefault="009B6596" w:rsidP="009B659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B6596">
              <w:rPr>
                <w:rFonts w:ascii="Times New Roman" w:eastAsia="Calibri" w:hAnsi="Times New Roman" w:cs="Times New Roman"/>
                <w:shd w:val="clear" w:color="auto" w:fill="FFFFFF"/>
              </w:rPr>
              <w:t>Подробная программа в тетради-нави</w:t>
            </w:r>
            <w:r w:rsidRPr="009B6596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гаторе с указа</w:t>
            </w:r>
            <w:r w:rsidRPr="009B6596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нием целей и задач каждого формата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596" w:rsidRPr="009B6596" w:rsidRDefault="009B6596" w:rsidP="009B659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B6596">
              <w:rPr>
                <w:rFonts w:ascii="Times New Roman" w:eastAsia="Calibri" w:hAnsi="Times New Roman" w:cs="Times New Roman"/>
                <w:shd w:val="clear" w:color="auto" w:fill="FFFFFF"/>
              </w:rPr>
              <w:t>Заполнение таблиц и карт в тетрадях-на</w:t>
            </w:r>
            <w:r w:rsidRPr="009B6596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вигаторах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596" w:rsidRPr="009B6596" w:rsidRDefault="009B6596" w:rsidP="009B659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B6596">
              <w:rPr>
                <w:rFonts w:ascii="Times New Roman" w:eastAsia="Calibri" w:hAnsi="Times New Roman" w:cs="Times New Roman"/>
                <w:shd w:val="clear" w:color="auto" w:fill="FFFFFF"/>
              </w:rPr>
              <w:t>Проведение активности (3 часть события)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596" w:rsidRPr="009B6596" w:rsidRDefault="009B6596" w:rsidP="009B6596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B6596">
              <w:rPr>
                <w:rFonts w:ascii="Times New Roman" w:eastAsia="Calibri" w:hAnsi="Times New Roman" w:cs="Times New Roman"/>
                <w:shd w:val="clear" w:color="auto" w:fill="FFFFFF"/>
              </w:rPr>
              <w:t>Специаль</w:t>
            </w:r>
            <w:r w:rsidRPr="009B6596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 xml:space="preserve">ный раздел в </w:t>
            </w:r>
            <w:proofErr w:type="spellStart"/>
            <w:r w:rsidRPr="009B6596">
              <w:rPr>
                <w:rFonts w:ascii="Times New Roman" w:eastAsia="Calibri" w:hAnsi="Times New Roman" w:cs="Times New Roman"/>
                <w:shd w:val="clear" w:color="auto" w:fill="FFFFFF"/>
              </w:rPr>
              <w:t>тетради</w:t>
            </w:r>
            <w:r w:rsidRPr="009B6596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навигаторе</w:t>
            </w:r>
            <w:proofErr w:type="spellEnd"/>
          </w:p>
        </w:tc>
      </w:tr>
      <w:tr w:rsidR="009B6596" w:rsidRPr="009B6596" w:rsidTr="009B6596">
        <w:tblPrEx>
          <w:tblCellMar>
            <w:top w:w="0" w:type="dxa"/>
            <w:bottom w:w="0" w:type="dxa"/>
          </w:tblCellMar>
        </w:tblPrEx>
        <w:trPr>
          <w:trHeight w:hRule="exact" w:val="2237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596" w:rsidRPr="009B6596" w:rsidRDefault="009B6596" w:rsidP="009B659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B6596">
              <w:rPr>
                <w:rFonts w:ascii="Times New Roman" w:eastAsia="Calibri" w:hAnsi="Times New Roman" w:cs="Times New Roman"/>
                <w:shd w:val="clear" w:color="auto" w:fill="FFFFFF"/>
              </w:rPr>
              <w:t>Мировое кафе (1 часть события)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596" w:rsidRPr="009B6596" w:rsidRDefault="009B6596" w:rsidP="009B659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9B6596">
              <w:rPr>
                <w:rFonts w:ascii="Times New Roman" w:eastAsia="Calibri" w:hAnsi="Times New Roman" w:cs="Times New Roman"/>
                <w:shd w:val="clear" w:color="auto" w:fill="FFFFFF"/>
              </w:rPr>
              <w:t>Импульс-докла</w:t>
            </w:r>
            <w:r w:rsidRPr="009B6596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ды</w:t>
            </w:r>
            <w:proofErr w:type="gramEnd"/>
            <w:r w:rsidRPr="009B6596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от </w:t>
            </w:r>
            <w:proofErr w:type="spellStart"/>
            <w:r w:rsidRPr="009B6596">
              <w:rPr>
                <w:rFonts w:ascii="Times New Roman" w:eastAsia="Calibri" w:hAnsi="Times New Roman" w:cs="Times New Roman"/>
                <w:shd w:val="clear" w:color="auto" w:fill="FFFFFF"/>
              </w:rPr>
              <w:t>фасилита</w:t>
            </w:r>
            <w:r w:rsidRPr="009B6596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торов</w:t>
            </w:r>
            <w:proofErr w:type="spellEnd"/>
            <w:r w:rsidRPr="009B6596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события (обобщение собранных данных из анкет-заявок) (1 часть события)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596" w:rsidRPr="009B6596" w:rsidRDefault="009B6596" w:rsidP="009B659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B6596">
              <w:rPr>
                <w:rFonts w:ascii="Times New Roman" w:eastAsia="Calibri" w:hAnsi="Times New Roman" w:cs="Times New Roman"/>
                <w:shd w:val="clear" w:color="auto" w:fill="FFFFFF"/>
              </w:rPr>
              <w:t>Регистрация своей актив</w:t>
            </w:r>
            <w:r w:rsidRPr="009B6596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ности для 3 части события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596" w:rsidRPr="009B6596" w:rsidRDefault="009B6596" w:rsidP="009B659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B6596">
              <w:rPr>
                <w:rFonts w:ascii="Times New Roman" w:eastAsia="Calibri" w:hAnsi="Times New Roman" w:cs="Times New Roman"/>
                <w:shd w:val="clear" w:color="auto" w:fill="FFFFFF"/>
              </w:rPr>
              <w:t>Участие в активности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596" w:rsidRPr="009B6596" w:rsidRDefault="009B6596" w:rsidP="009B659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B6596">
              <w:rPr>
                <w:rFonts w:ascii="Times New Roman" w:eastAsia="Calibri" w:hAnsi="Times New Roman" w:cs="Times New Roman"/>
                <w:shd w:val="clear" w:color="auto" w:fill="FFFFFF"/>
              </w:rPr>
              <w:t>Публичный формат презентации проектных задумок и планов (4 часть события)</w:t>
            </w:r>
          </w:p>
        </w:tc>
      </w:tr>
      <w:tr w:rsidR="009B6596" w:rsidRPr="009B6596" w:rsidTr="009B6596">
        <w:tblPrEx>
          <w:tblCellMar>
            <w:top w:w="0" w:type="dxa"/>
            <w:bottom w:w="0" w:type="dxa"/>
          </w:tblCellMar>
        </w:tblPrEx>
        <w:trPr>
          <w:trHeight w:hRule="exact" w:val="2266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96" w:rsidRPr="009B6596" w:rsidRDefault="009B6596" w:rsidP="009B6596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B6596">
              <w:rPr>
                <w:rFonts w:ascii="Times New Roman" w:eastAsia="Calibri" w:hAnsi="Times New Roman" w:cs="Times New Roman"/>
                <w:shd w:val="clear" w:color="auto" w:fill="FFFFFF"/>
              </w:rPr>
              <w:t>Заполне</w:t>
            </w:r>
            <w:r w:rsidRPr="009B6596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ние инди</w:t>
            </w:r>
            <w:r w:rsidRPr="009B6596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видуаль</w:t>
            </w:r>
            <w:r w:rsidRPr="009B6596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ной карты «болей» (2 часть события)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96" w:rsidRPr="009B6596" w:rsidRDefault="009B6596" w:rsidP="009B659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B6596">
              <w:rPr>
                <w:rFonts w:ascii="Times New Roman" w:eastAsia="Calibri" w:hAnsi="Times New Roman" w:cs="Times New Roman"/>
                <w:shd w:val="clear" w:color="auto" w:fill="FFFFFF"/>
              </w:rPr>
              <w:t>Короткие презентации активностей по обмену опытом (3 часть события)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96" w:rsidRPr="009B6596" w:rsidRDefault="009B6596" w:rsidP="009B659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B6596">
              <w:rPr>
                <w:rFonts w:ascii="Times New Roman" w:eastAsia="Calibri" w:hAnsi="Times New Roman" w:cs="Times New Roman"/>
                <w:shd w:val="clear" w:color="auto" w:fill="FFFFFF"/>
              </w:rPr>
              <w:t>Вербализация своих проект</w:t>
            </w:r>
            <w:r w:rsidRPr="009B6596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ных задумок и планов (4 часть события)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96" w:rsidRPr="009B6596" w:rsidRDefault="009B6596" w:rsidP="009B659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B6596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Помощь в </w:t>
            </w:r>
            <w:proofErr w:type="spellStart"/>
            <w:r w:rsidRPr="009B6596">
              <w:rPr>
                <w:rFonts w:ascii="Times New Roman" w:eastAsia="Calibri" w:hAnsi="Times New Roman" w:cs="Times New Roman"/>
                <w:shd w:val="clear" w:color="auto" w:fill="FFFFFF"/>
              </w:rPr>
              <w:t>моде</w:t>
            </w:r>
            <w:r w:rsidRPr="009B6596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рации</w:t>
            </w:r>
            <w:proofErr w:type="spellEnd"/>
            <w:r w:rsidRPr="009B6596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и оцифровке форматов </w:t>
            </w:r>
            <w:proofErr w:type="spellStart"/>
            <w:r w:rsidRPr="009B6596">
              <w:rPr>
                <w:rFonts w:ascii="Times New Roman" w:eastAsia="Calibri" w:hAnsi="Times New Roman" w:cs="Times New Roman"/>
                <w:shd w:val="clear" w:color="auto" w:fill="FFFFFF"/>
              </w:rPr>
              <w:t>антиконфе</w:t>
            </w:r>
            <w:r w:rsidRPr="009B6596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ренции</w:t>
            </w:r>
            <w:proofErr w:type="spellEnd"/>
            <w:r w:rsidRPr="009B6596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(во время события)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96" w:rsidRPr="009B6596" w:rsidRDefault="009B6596" w:rsidP="009B659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B6596">
              <w:rPr>
                <w:rFonts w:ascii="Times New Roman" w:eastAsia="Calibri" w:hAnsi="Times New Roman" w:cs="Times New Roman"/>
                <w:shd w:val="clear" w:color="auto" w:fill="FFFFFF"/>
              </w:rPr>
              <w:t>Онлайн-чат для участни</w:t>
            </w:r>
            <w:r w:rsidRPr="009B6596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ков события (во время и после события)</w:t>
            </w:r>
          </w:p>
        </w:tc>
      </w:tr>
    </w:tbl>
    <w:p w:rsidR="009B6596" w:rsidRPr="009B6596" w:rsidRDefault="009B6596" w:rsidP="009B6596">
      <w:pPr>
        <w:ind w:firstLine="480"/>
        <w:jc w:val="both"/>
        <w:rPr>
          <w:rFonts w:ascii="Times New Roman" w:eastAsia="Times New Roman" w:hAnsi="Times New Roman" w:cs="Times New Roman"/>
          <w:color w:val="auto"/>
        </w:rPr>
      </w:pPr>
    </w:p>
    <w:tbl>
      <w:tblPr>
        <w:tblW w:w="0" w:type="auto"/>
        <w:tblInd w:w="7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6"/>
        <w:gridCol w:w="1992"/>
        <w:gridCol w:w="1775"/>
        <w:gridCol w:w="1541"/>
        <w:gridCol w:w="1582"/>
      </w:tblGrid>
      <w:tr w:rsidR="009B6596" w:rsidRPr="009B6596" w:rsidTr="009B6596">
        <w:tblPrEx>
          <w:tblCellMar>
            <w:top w:w="0" w:type="dxa"/>
            <w:bottom w:w="0" w:type="dxa"/>
          </w:tblCellMar>
        </w:tblPrEx>
        <w:trPr>
          <w:trHeight w:hRule="exact" w:val="493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596" w:rsidRPr="009B6596" w:rsidRDefault="009B6596" w:rsidP="009B659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B6596">
              <w:rPr>
                <w:rFonts w:ascii="Times New Roman" w:eastAsia="Calibri" w:hAnsi="Times New Roman" w:cs="Times New Roman"/>
                <w:shd w:val="clear" w:color="auto" w:fill="FFFFFF"/>
              </w:rPr>
              <w:t>Вызов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596" w:rsidRPr="009B6596" w:rsidRDefault="009B6596" w:rsidP="009B659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B6596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Навигация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596" w:rsidRPr="009B6596" w:rsidRDefault="009B6596" w:rsidP="009B6596">
            <w:pPr>
              <w:ind w:left="280"/>
              <w:rPr>
                <w:rFonts w:ascii="Times New Roman" w:eastAsia="Times New Roman" w:hAnsi="Times New Roman" w:cs="Times New Roman"/>
                <w:color w:val="auto"/>
              </w:rPr>
            </w:pPr>
            <w:r w:rsidRPr="009B6596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Фиксация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596" w:rsidRPr="009B6596" w:rsidRDefault="009B6596" w:rsidP="009B659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B6596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Проба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596" w:rsidRPr="009B6596" w:rsidRDefault="009B6596" w:rsidP="009B659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B6596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Планы</w:t>
            </w:r>
          </w:p>
        </w:tc>
      </w:tr>
      <w:tr w:rsidR="009B6596" w:rsidRPr="009B6596" w:rsidTr="009B6596">
        <w:tblPrEx>
          <w:tblCellMar>
            <w:top w:w="0" w:type="dxa"/>
            <w:bottom w:w="0" w:type="dxa"/>
          </w:tblCellMar>
        </w:tblPrEx>
        <w:trPr>
          <w:trHeight w:hRule="exact" w:val="2464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96" w:rsidRPr="009B6596" w:rsidRDefault="009B6596" w:rsidP="009B6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96" w:rsidRPr="009B6596" w:rsidRDefault="009B6596" w:rsidP="009B6596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B6596">
              <w:rPr>
                <w:rFonts w:ascii="Times New Roman" w:eastAsia="Calibri" w:hAnsi="Times New Roman" w:cs="Times New Roman"/>
                <w:shd w:val="clear" w:color="auto" w:fill="FFFFFF"/>
              </w:rPr>
              <w:t>Оцифрованные данные, полу</w:t>
            </w:r>
            <w:r w:rsidRPr="009B6596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ченные на фор</w:t>
            </w:r>
            <w:r w:rsidRPr="009B6596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матах события (списки, табли</w:t>
            </w:r>
            <w:r w:rsidRPr="009B6596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цы в цифровом и бумажном вариантах)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96" w:rsidRPr="009B6596" w:rsidRDefault="009B6596" w:rsidP="009B6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596" w:rsidRPr="009B6596" w:rsidRDefault="009B6596" w:rsidP="009B659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B6596">
              <w:rPr>
                <w:rFonts w:ascii="Times New Roman" w:eastAsia="Calibri" w:hAnsi="Times New Roman" w:cs="Times New Roman"/>
                <w:shd w:val="clear" w:color="auto" w:fill="FFFFFF"/>
              </w:rPr>
              <w:t>Экспрес</w:t>
            </w:r>
            <w:proofErr w:type="gramStart"/>
            <w:r w:rsidRPr="009B6596">
              <w:rPr>
                <w:rFonts w:ascii="Times New Roman" w:eastAsia="Calibri" w:hAnsi="Times New Roman" w:cs="Times New Roman"/>
                <w:shd w:val="clear" w:color="auto" w:fill="FFFFFF"/>
              </w:rPr>
              <w:t>с-</w:t>
            </w:r>
            <w:proofErr w:type="gramEnd"/>
            <w:r w:rsidRPr="009B6596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презен</w:t>
            </w:r>
            <w:r w:rsidRPr="009B6596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тация и защита проектных задумок и планов (4 часть события)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596" w:rsidRPr="009B6596" w:rsidRDefault="009B6596" w:rsidP="009B6596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B6596">
              <w:rPr>
                <w:rFonts w:ascii="Times New Roman" w:eastAsia="Calibri" w:hAnsi="Times New Roman" w:cs="Times New Roman"/>
                <w:shd w:val="clear" w:color="auto" w:fill="FFFFFF"/>
              </w:rPr>
              <w:t>Заполнение рефлексив</w:t>
            </w:r>
            <w:r w:rsidRPr="009B6596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ных анкет и выполнение «домашних заданий» от участников</w:t>
            </w:r>
          </w:p>
        </w:tc>
      </w:tr>
    </w:tbl>
    <w:p w:rsidR="009B6596" w:rsidRPr="009B6596" w:rsidRDefault="009B6596" w:rsidP="009B6596">
      <w:pPr>
        <w:ind w:firstLine="4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Таким образом, мы видим, что вовлекаясь в те или иные </w:t>
      </w:r>
      <w:proofErr w:type="spellStart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разномодальные</w:t>
      </w:r>
      <w:proofErr w:type="spellEnd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части события (публичный и личный формат, групповой и индивидуальные формат, креативные, аналитические, рефлексивные форматы), участник проходит завершенную линию работы со своим запросом, причем через несколько разных активностей.</w:t>
      </w:r>
      <w:proofErr w:type="gramEnd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Этим и создается эффект, который команда между собой называет «эффектом полоскания в разных водах». Иными словами, даже если участник в какой-то момент события не может полностью включиться в него, он не потеряет возможности пройти схему образовательной ситуации, так как разные форматы в течение всей </w:t>
      </w:r>
      <w:proofErr w:type="spellStart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антиконференции</w:t>
      </w:r>
      <w:proofErr w:type="spellEnd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подхватывают участника и возвращают его в схему образовательной ситуации.</w:t>
      </w:r>
    </w:p>
    <w:p w:rsidR="009B6596" w:rsidRPr="009B6596" w:rsidRDefault="009B6596" w:rsidP="009B6596">
      <w:pPr>
        <w:ind w:firstLine="4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Второй масштаб анализа событийного пространства ан-</w:t>
      </w:r>
      <w:proofErr w:type="spellStart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тиконференции</w:t>
      </w:r>
      <w:proofErr w:type="spellEnd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— форматы активностей. Часть из них мы уже обозначили в таблице выше. При ближайшем рассмотрении каждый формат может быть проанализирован по представленной нами схеме образовательной ситуации. Рассмотрим два 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примера.</w:t>
      </w:r>
    </w:p>
    <w:p w:rsidR="009B6596" w:rsidRPr="009B6596" w:rsidRDefault="009B6596" w:rsidP="009B6596">
      <w:pPr>
        <w:ind w:firstLine="4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Мастер-классы, или «</w:t>
      </w:r>
      <w:proofErr w:type="spellStart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образованческий</w:t>
      </w:r>
      <w:proofErr w:type="spellEnd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своп». Формат из третьей части </w:t>
      </w:r>
      <w:proofErr w:type="spellStart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антиконференции</w:t>
      </w:r>
      <w:proofErr w:type="spellEnd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спроектированный в традициях формата </w:t>
      </w:r>
      <w:proofErr w:type="spellStart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open</w:t>
      </w:r>
      <w:proofErr w:type="spellEnd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space</w:t>
      </w:r>
      <w:proofErr w:type="spellEnd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. Стадия вызова выражается в том, что программа второго дня не спланирована заранее. Ни организаторы, ни участники до утра второго дня не знают,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что будет происходить в этой части </w:t>
      </w:r>
      <w:proofErr w:type="spellStart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антиконференции</w:t>
      </w:r>
      <w:proofErr w:type="spellEnd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: какие темы будут обсуждаться, какие форматы будут проводить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  <w:t>ся, сколько они будут длиться по времени и кто их проведет. Стадия навигации осуществляется посредством знакомства участников со списком проблем (классифицированных и мар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  <w:t>кированных) и базой возможных решений этих проблем (оци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  <w:t>фрованных и представленных в чате события), который со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  <w:t xml:space="preserve">ставляется самими участниками в первый день. Вкладываясь в создание базы возможных решений проблемных ситуации, участник анализирует свой профессиональный и личностный опыт и выбирает, каким своим опытом он может поделиться и в каком формате. Проанализировав свой профессиональный путь, фиксирует его. Наступает стадия фиксации — участник вносит себя в расписание с помощью заранее приготовленной таблички с заданным стандартом описания мастер-класса. Дополнительный вызов участнику — успеть подготовиться к проведению своего формата за вечер-ночь-утро между днями </w:t>
      </w:r>
      <w:proofErr w:type="spellStart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антиконференции</w:t>
      </w:r>
      <w:proofErr w:type="spellEnd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. Стадия пробы заключается в том, что че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  <w:t>ловек проводит свой мастер-класс. По нашему опыту, на этой стадии и принимаются важные решения — участник может передумать, к нему на заявленную активность могут не прий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  <w:t>ти, он может провести уже много раз отработанный сценарий или, наоборот, импровизировать. Таким образом, это может быть как положительная, так и негативная проба.</w:t>
      </w:r>
    </w:p>
    <w:p w:rsidR="009B6596" w:rsidRPr="009B6596" w:rsidRDefault="009B6596" w:rsidP="009B6596">
      <w:pPr>
        <w:ind w:firstLine="4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Второй формат для примера — ярмарка идей, которая проводится в четвертой части </w:t>
      </w:r>
      <w:proofErr w:type="spellStart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антиконференции</w:t>
      </w:r>
      <w:proofErr w:type="spellEnd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подводит участников к вопросу, как развивать в себе то, что было опро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  <w:t>бовано на «Розетке». Стадия вызова — в большом зале объяв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  <w:t>ляется ярмарка, в пространстве приготовлены канцелярские товары, и любой участник может выйти и прилюдно за корот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  <w:t xml:space="preserve">кое время изобразить свою задумку на листе бумаги. </w:t>
      </w:r>
      <w:proofErr w:type="gramStart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Стадия навигации — ведущий озвучивает варианты того, что можно вообще представить на ярмарке (вопрос, на который не услы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  <w:t>шал ответа, реплика/ноу-хау, не высказанные ранее, проектная задумка, запрос на обратную связь на уже реализуемые ини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  <w:t>циативы, так далее.</w:t>
      </w:r>
      <w:proofErr w:type="gramEnd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Фиксация — человек вышел и изобразил схематично на листе свою идею в режиме «здесь и сейчас”» без лишней критики и </w:t>
      </w:r>
      <w:proofErr w:type="spellStart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перфекционизма</w:t>
      </w:r>
      <w:proofErr w:type="spellEnd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. Проба — другие участ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  <w:t xml:space="preserve">ники пришли к стенду с идеей и задают вопросы, выдвигают контраргументы, критикуют, рекомендуют аналоги и ресурсы, предлагают сотрудничество. Получается, что участник за очень короткое время (сессия длится примерно 15 минут) получает возможность протестировать свою идею и получить обратную связь. После чего наступает стадия планирования—в своей </w:t>
      </w:r>
      <w:proofErr w:type="gramStart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те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  <w:t>тради-навигаторе</w:t>
      </w:r>
      <w:proofErr w:type="gramEnd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участник фиксирует полученный опыт и от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  <w:t>мечает возможные следующие шаги.</w:t>
      </w:r>
    </w:p>
    <w:p w:rsidR="009B6596" w:rsidRPr="009B6596" w:rsidRDefault="009B6596" w:rsidP="009B6596">
      <w:pPr>
        <w:ind w:firstLine="48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9B659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Сопровождение участников </w:t>
      </w:r>
      <w:proofErr w:type="spellStart"/>
      <w:r w:rsidRPr="009B659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антиконференции</w:t>
      </w:r>
      <w:proofErr w:type="spellEnd"/>
    </w:p>
    <w:p w:rsidR="009B6596" w:rsidRPr="009B6596" w:rsidRDefault="009B6596" w:rsidP="009B6596">
      <w:pPr>
        <w:ind w:firstLine="4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Конечно, для того, чтобы эти образовательные ситуации случились и были проявлены для самих участников, то есть чтобы участники рефлексировали во время события свой про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  <w:t xml:space="preserve">живаемый опыт, мы используем разные виды сопровождения: от модератора события (ведение форматов события: </w:t>
      </w:r>
      <w:proofErr w:type="spellStart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постчай</w:t>
      </w:r>
      <w:proofErr w:type="spellEnd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proofErr w:type="gramEnd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proofErr w:type="gramStart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тьюториал</w:t>
      </w:r>
      <w:proofErr w:type="spellEnd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, мировое кафе, импульс-доклады)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  <w:footnoteReference w:id="1"/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. Ведущие по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  <w:t>нимают общую структуру события и ожидаемые результаты для участников, поэтому могут инструктировать участников и отвечать на их вопросы до, во время и после форматов; с помощью навигатора (индивидуальная тетрадь, в которой напечатаны вспомогательные материалы и схемы для лич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  <w:t xml:space="preserve">ной работы участников на </w:t>
      </w:r>
      <w:proofErr w:type="spellStart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антиконференции</w:t>
      </w:r>
      <w:proofErr w:type="spellEnd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);</w:t>
      </w:r>
      <w:proofErr w:type="gramEnd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через оцифровку и маркировку смыслов, идей (онлайн-чат с постоянными обновлениями и системой </w:t>
      </w:r>
      <w:proofErr w:type="spellStart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хештегов</w:t>
      </w:r>
      <w:proofErr w:type="spellEnd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гуг</w:t>
      </w:r>
      <w:proofErr w:type="gramStart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л</w:t>
      </w:r>
      <w:proofErr w:type="spellEnd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proofErr w:type="gramEnd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формы с вопросами по содержанию активностей, таблички с оцифровкой и маркировкой проблем и возможных реше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  <w:t xml:space="preserve">ний, которые потом переводятся в 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  <w:lang w:bidi="en-US"/>
        </w:rPr>
        <w:t>PDF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-файлы и рассылаются всем участникам;</w:t>
      </w:r>
    </w:p>
    <w:p w:rsidR="009B6596" w:rsidRPr="009B6596" w:rsidRDefault="009B6596" w:rsidP="009B6596">
      <w:pPr>
        <w:ind w:firstLine="4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информационная навигация (работают волонтеры, програм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  <w:t>ма напечатана в тетради, напечатана и размещена в залах и кабинетах, анонсы предстоящих шагов события разме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  <w:t>щаются синхронно в разных информационных каналах); физическая навигация (плакаты, указатели, карта пространства);</w:t>
      </w:r>
    </w:p>
    <w:p w:rsidR="009B6596" w:rsidRPr="009B6596" w:rsidRDefault="009B6596" w:rsidP="009B6596">
      <w:pPr>
        <w:ind w:firstLine="4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коммуникационная навигация по пространству и со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  <w:t>держанию от ведущего со сцены (конферанс), команды и волонтеров.</w:t>
      </w:r>
    </w:p>
    <w:p w:rsidR="009B6596" w:rsidRPr="009B6596" w:rsidRDefault="009B6596" w:rsidP="009B6596">
      <w:pPr>
        <w:ind w:firstLine="48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9B659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Образовательные эффекты </w:t>
      </w:r>
      <w:proofErr w:type="spellStart"/>
      <w:r w:rsidRPr="009B659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антиконференции</w:t>
      </w:r>
      <w:proofErr w:type="spellEnd"/>
    </w:p>
    <w:p w:rsidR="009B6596" w:rsidRPr="009B6596" w:rsidRDefault="009B6596" w:rsidP="009B6596">
      <w:pPr>
        <w:ind w:firstLine="4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В завершение статьи приведем аналитику возможных об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  <w:t>разовательных эффектов «Розетки». Мы не говорим о резуль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  <w:t xml:space="preserve">татах, так как для нас, организаторов, они очевидны: за два года существования проекта сформировалось сообщество учителей и работников образования, активность которого мы наблюдаем в онлайн-среде. </w:t>
      </w:r>
      <w:proofErr w:type="gramStart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На осень 2019 года в сообществе состоят порядка 400 человек, которые инициируют личные и групповые проекты, как то: проект про осознанное отноше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  <w:t>ние к жизни «Выходные”» поддержка для учителей «Клуб ано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  <w:t>нимных учителей»,— находят работу и сотрудников, обсужда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  <w:t>ют актуальные новости и происшествия в сфере образования, находят компанию для визита на конференции и так далее.</w:t>
      </w:r>
      <w:proofErr w:type="gramEnd"/>
    </w:p>
    <w:p w:rsidR="009B6596" w:rsidRDefault="009B6596" w:rsidP="009B6596">
      <w:pPr>
        <w:ind w:firstLine="4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Проанализировав обратную связь, полученную от 15 участников </w:t>
      </w:r>
      <w:proofErr w:type="spellStart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антиконференций</w:t>
      </w:r>
      <w:proofErr w:type="spellEnd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из четырех городов России, мы выделили следующие группы образовательных эффектов:</w:t>
      </w:r>
    </w:p>
    <w:p w:rsidR="009B6596" w:rsidRPr="009B6596" w:rsidRDefault="009B6596" w:rsidP="009B6596">
      <w:pPr>
        <w:ind w:firstLine="4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научился</w:t>
      </w:r>
      <w:proofErr w:type="gramEnd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/узнал что-то новое и потом применил это в своей практике;</w:t>
      </w:r>
    </w:p>
    <w:p w:rsidR="009B6596" w:rsidRPr="009B6596" w:rsidRDefault="009B6596" w:rsidP="009B6596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установил новые или укрепил прошлые связи, получил поддержку или совет;</w:t>
      </w:r>
    </w:p>
    <w:p w:rsidR="009B6596" w:rsidRPr="009B6596" w:rsidRDefault="009B6596" w:rsidP="009B6596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получил личную обратную связь, отражение, что повлияло на самоощущение или самооценку;</w:t>
      </w:r>
    </w:p>
    <w:p w:rsidR="009B6596" w:rsidRPr="009B6596" w:rsidRDefault="009B6596" w:rsidP="009B6596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получил осознание про свою работу или про свои про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  <w:t xml:space="preserve">фессиональные качества, </w:t>
      </w:r>
      <w:proofErr w:type="gramStart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за чем</w:t>
      </w:r>
      <w:proofErr w:type="gramEnd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последовали карьерные</w:t>
      </w:r>
    </w:p>
    <w:p w:rsidR="009B6596" w:rsidRPr="009B6596" w:rsidRDefault="009B6596" w:rsidP="009B6596">
      <w:pPr>
        <w:ind w:firstLine="4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изменения, развитие личного проекта, изменение инди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  <w:t>видуальной образовательной траектории.</w:t>
      </w:r>
    </w:p>
    <w:p w:rsidR="009B6596" w:rsidRPr="009B6596" w:rsidRDefault="009B6596" w:rsidP="009B6596">
      <w:pPr>
        <w:ind w:firstLine="4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Проект продолжается и открыт к сотрудничеству. В проек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  <w:t>тирование новых событий вовлекаются как рядовые учителя, так и чиновники, и студенты, и обучающиеся родители. И мы верим, что события, построенные на принципах и формах, описанных в этой статье, действительно могут считаться обра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  <w:t>зовательными ситуациями. Иначе продолжалось бы развитие этой инициативы?</w:t>
      </w:r>
    </w:p>
    <w:p w:rsidR="009B6596" w:rsidRDefault="009B6596" w:rsidP="009B6596">
      <w:pPr>
        <w:ind w:firstLine="4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B6596" w:rsidRPr="009B6596" w:rsidRDefault="009B6596" w:rsidP="009B6596">
      <w:pPr>
        <w:ind w:firstLine="4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Литература</w:t>
      </w:r>
    </w:p>
    <w:p w:rsidR="009B6596" w:rsidRPr="009B6596" w:rsidRDefault="009B6596" w:rsidP="009B6596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bidi="en-US"/>
        </w:rPr>
      </w:pPr>
      <w:proofErr w:type="spellStart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  <w:lang w:val="en-US" w:bidi="en-US"/>
        </w:rPr>
        <w:t>Dvir</w:t>
      </w:r>
      <w:proofErr w:type="spellEnd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  <w:lang w:val="en-US" w:bidi="en-US"/>
        </w:rPr>
        <w:t xml:space="preserve">, R. 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(2005). 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  <w:lang w:val="en-US" w:bidi="en-US"/>
        </w:rPr>
        <w:t xml:space="preserve">Knowledge City, seen as a Collage of Human Knowledge. 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Получено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из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  <w:lang w:val="en-US" w:bidi="en-US"/>
        </w:rPr>
        <w:t xml:space="preserve">innovationecology.com: </w:t>
      </w:r>
      <w:hyperlink r:id="rId8" w:history="1">
        <w:r w:rsidRPr="009B6596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bidi="en-US"/>
          </w:rPr>
          <w:t>http://innovationecology.com/</w:t>
        </w:r>
      </w:hyperlink>
      <w:r w:rsidRPr="009B6596">
        <w:rPr>
          <w:rFonts w:ascii="Times New Roman" w:eastAsia="Times New Roman" w:hAnsi="Times New Roman" w:cs="Times New Roman"/>
          <w:color w:val="auto"/>
          <w:sz w:val="28"/>
          <w:szCs w:val="28"/>
          <w:lang w:val="en-US" w:bidi="en-US"/>
        </w:rPr>
        <w:t xml:space="preserve"> papers/knowledge%20city%20human%20moments%20dvirl.pdf</w:t>
      </w:r>
    </w:p>
    <w:p w:rsidR="009B6596" w:rsidRPr="009B6596" w:rsidRDefault="009B6596" w:rsidP="009B6596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Мирнее</w:t>
      </w:r>
      <w:proofErr w:type="spellEnd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  <w:lang w:bidi="en-US"/>
        </w:rPr>
        <w:t>M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С. (2014). Учёба с азартом. Хрестоматия мотивирующих внеурочных форматов образования (из опыта группы </w:t>
      </w:r>
      <w:proofErr w:type="spellStart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НооГен</w:t>
      </w:r>
      <w:proofErr w:type="spellEnd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).—. (М. </w:t>
      </w:r>
      <w:proofErr w:type="spellStart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Мирнее</w:t>
      </w:r>
      <w:proofErr w:type="spellEnd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ред.) Получено 2019, </w:t>
      </w:r>
      <w:proofErr w:type="gramStart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из</w:t>
      </w:r>
      <w:proofErr w:type="gramEnd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НАВИГАТОР 10-9, совместный проект МГПУ и РОСНАНО: </w:t>
      </w:r>
      <w:hyperlink r:id="rId9" w:history="1">
        <w:r w:rsidRPr="009B6596">
          <w:rPr>
            <w:rStyle w:val="a6"/>
            <w:rFonts w:ascii="Times New Roman" w:eastAsia="Times New Roman" w:hAnsi="Times New Roman" w:cs="Times New Roman"/>
            <w:sz w:val="28"/>
            <w:szCs w:val="28"/>
            <w:lang w:bidi="en-US"/>
          </w:rPr>
          <w:t>http</w:t>
        </w:r>
        <w:r w:rsidRPr="009B6596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://</w:t>
        </w:r>
        <w:r w:rsidRPr="009B6596">
          <w:rPr>
            <w:rStyle w:val="a6"/>
            <w:rFonts w:ascii="Times New Roman" w:eastAsia="Times New Roman" w:hAnsi="Times New Roman" w:cs="Times New Roman"/>
            <w:sz w:val="28"/>
            <w:szCs w:val="28"/>
            <w:lang w:bidi="en-US"/>
          </w:rPr>
          <w:t>navigator</w:t>
        </w:r>
        <w:r w:rsidRPr="009B6596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.</w:t>
        </w:r>
        <w:r w:rsidRPr="009B6596">
          <w:rPr>
            <w:rStyle w:val="a6"/>
            <w:rFonts w:ascii="Times New Roman" w:eastAsia="Times New Roman" w:hAnsi="Times New Roman" w:cs="Times New Roman"/>
            <w:sz w:val="28"/>
            <w:szCs w:val="28"/>
            <w:lang w:bidi="en-US"/>
          </w:rPr>
          <w:t>idomgpu</w:t>
        </w:r>
        <w:r w:rsidRPr="009B6596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.</w:t>
        </w:r>
        <w:r w:rsidRPr="009B6596">
          <w:rPr>
            <w:rStyle w:val="a6"/>
            <w:rFonts w:ascii="Times New Roman" w:eastAsia="Times New Roman" w:hAnsi="Times New Roman" w:cs="Times New Roman"/>
            <w:sz w:val="28"/>
            <w:szCs w:val="28"/>
            <w:lang w:bidi="en-US"/>
          </w:rPr>
          <w:t>ru</w:t>
        </w:r>
        <w:r w:rsidRPr="009B6596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/</w:t>
        </w:r>
        <w:r w:rsidRPr="009B6596">
          <w:rPr>
            <w:rStyle w:val="a6"/>
            <w:rFonts w:ascii="Times New Roman" w:eastAsia="Times New Roman" w:hAnsi="Times New Roman" w:cs="Times New Roman"/>
            <w:sz w:val="28"/>
            <w:szCs w:val="28"/>
            <w:lang w:bidi="en-US"/>
          </w:rPr>
          <w:t>uploads</w:t>
        </w:r>
        <w:r w:rsidRPr="009B6596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/</w:t>
        </w:r>
      </w:hyperlink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  <w:lang w:bidi="en-US"/>
        </w:rPr>
        <w:t>general</w:t>
      </w:r>
      <w:proofErr w:type="spellEnd"/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/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  <w:lang w:bidi="en-US"/>
        </w:rPr>
        <w:t>mirlcesOl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Pr="009B6596">
        <w:rPr>
          <w:rFonts w:ascii="Times New Roman" w:eastAsia="Times New Roman" w:hAnsi="Times New Roman" w:cs="Times New Roman"/>
          <w:color w:val="auto"/>
          <w:sz w:val="28"/>
          <w:szCs w:val="28"/>
          <w:lang w:bidi="en-US"/>
        </w:rPr>
        <w:t>pdf</w:t>
      </w:r>
    </w:p>
    <w:p w:rsidR="009B6596" w:rsidRDefault="009B6596" w:rsidP="009B6596">
      <w:pPr>
        <w:ind w:firstLine="4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B6596" w:rsidRPr="009B6596" w:rsidRDefault="009B6596" w:rsidP="009B6596">
      <w:pPr>
        <w:ind w:firstLine="4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  <w:sectPr w:rsidR="009B6596" w:rsidRPr="009B6596" w:rsidSect="009B6596">
          <w:headerReference w:type="even" r:id="rId10"/>
          <w:footerReference w:type="even" r:id="rId11"/>
          <w:footerReference w:type="default" r:id="rId12"/>
          <w:footerReference w:type="first" r:id="rId13"/>
          <w:footnotePr>
            <w:numFmt w:val="upperRoman"/>
            <w:numRestart w:val="eachPage"/>
          </w:footnotePr>
          <w:type w:val="continuous"/>
          <w:pgSz w:w="11900" w:h="16840"/>
          <w:pgMar w:top="850" w:right="1134" w:bottom="1701" w:left="1134" w:header="0" w:footer="3" w:gutter="0"/>
          <w:pgNumType w:start="51"/>
          <w:cols w:space="102"/>
          <w:noEndnote/>
          <w:titlePg/>
          <w:docGrid w:linePitch="360"/>
        </w:sectPr>
      </w:pPr>
    </w:p>
    <w:p w:rsidR="009B6596" w:rsidRPr="009B6596" w:rsidRDefault="009B6596" w:rsidP="009B6596">
      <w:pPr>
        <w:rPr>
          <w:sz w:val="28"/>
          <w:szCs w:val="28"/>
        </w:rPr>
      </w:pPr>
    </w:p>
    <w:sectPr w:rsidR="009B6596" w:rsidRPr="009B6596" w:rsidSect="009B6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596" w:rsidRDefault="009B6596" w:rsidP="009B6596">
      <w:r>
        <w:separator/>
      </w:r>
    </w:p>
  </w:endnote>
  <w:endnote w:type="continuationSeparator" w:id="0">
    <w:p w:rsidR="009B6596" w:rsidRDefault="009B6596" w:rsidP="009B6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596" w:rsidRDefault="009B659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6503BA14" wp14:editId="5B066D34">
              <wp:simplePos x="0" y="0"/>
              <wp:positionH relativeFrom="page">
                <wp:posOffset>974725</wp:posOffset>
              </wp:positionH>
              <wp:positionV relativeFrom="page">
                <wp:posOffset>7086600</wp:posOffset>
              </wp:positionV>
              <wp:extent cx="158115" cy="177800"/>
              <wp:effectExtent l="3175" t="0" r="635" b="3175"/>
              <wp:wrapNone/>
              <wp:docPr id="7" name="Пол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6596" w:rsidRDefault="009B6596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D5447">
                            <w:rPr>
                              <w:rStyle w:val="a5"/>
                              <w:noProof/>
                            </w:rPr>
                            <w:t>52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7" o:spid="_x0000_s1027" type="#_x0000_t202" style="position:absolute;margin-left:76.75pt;margin-top:558pt;width:12.45pt;height:14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" filled="f" stroked="f">
              <v:textbox style="mso-fit-shape-to-text:t" inset="0,0,0,0">
                <w:txbxContent>
                  <w:p w:rsidR="009B6596" w:rsidRDefault="009B6596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D5447">
                      <w:rPr>
                        <w:rStyle w:val="a5"/>
                        <w:noProof/>
                      </w:rPr>
                      <w:t>52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596" w:rsidRDefault="009B659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209838DD" wp14:editId="0ACA2904">
              <wp:simplePos x="0" y="0"/>
              <wp:positionH relativeFrom="page">
                <wp:posOffset>4217035</wp:posOffset>
              </wp:positionH>
              <wp:positionV relativeFrom="page">
                <wp:posOffset>7123430</wp:posOffset>
              </wp:positionV>
              <wp:extent cx="158115" cy="177800"/>
              <wp:effectExtent l="0" t="0" r="0" b="4445"/>
              <wp:wrapNone/>
              <wp:docPr id="6" name="Пол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6596" w:rsidRDefault="009B6596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B6596">
                            <w:rPr>
                              <w:rStyle w:val="a5"/>
                              <w:noProof/>
                            </w:rPr>
                            <w:t>58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6" o:spid="_x0000_s1028" type="#_x0000_t202" style="position:absolute;margin-left:332.05pt;margin-top:560.9pt;width:12.45pt;height:14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" filled="f" stroked="f">
              <v:textbox style="mso-fit-shape-to-text:t" inset="0,0,0,0">
                <w:txbxContent>
                  <w:p w:rsidR="009B6596" w:rsidRDefault="009B6596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B6596">
                      <w:rPr>
                        <w:rStyle w:val="a5"/>
                        <w:noProof/>
                      </w:rPr>
                      <w:t>58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596" w:rsidRDefault="009B659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089430CF" wp14:editId="38212B13">
              <wp:simplePos x="0" y="0"/>
              <wp:positionH relativeFrom="page">
                <wp:posOffset>2175510</wp:posOffset>
              </wp:positionH>
              <wp:positionV relativeFrom="page">
                <wp:posOffset>7027545</wp:posOffset>
              </wp:positionV>
              <wp:extent cx="8382000" cy="177800"/>
              <wp:effectExtent l="3810" t="0" r="0" b="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6596" w:rsidRDefault="009B6596">
                          <w:pPr>
                            <w:tabs>
                              <w:tab w:val="right" w:pos="13200"/>
                            </w:tabs>
                          </w:pPr>
                          <w:r>
                            <w:rPr>
                              <w:rStyle w:val="a5"/>
                            </w:rPr>
                            <w:t>50</w:t>
                          </w:r>
                          <w:r>
                            <w:rPr>
                              <w:rStyle w:val="a5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B6596">
                            <w:rPr>
                              <w:rStyle w:val="a5"/>
                              <w:noProof/>
                            </w:rPr>
                            <w:t>51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9" type="#_x0000_t202" style="position:absolute;margin-left:171.3pt;margin-top:553.35pt;width:660pt;height:14pt;z-index:-25165414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" filled="f" stroked="f">
              <v:textbox style="mso-fit-shape-to-text:t" inset="0,0,0,0">
                <w:txbxContent>
                  <w:p w:rsidR="009B6596" w:rsidRDefault="009B6596">
                    <w:pPr>
                      <w:tabs>
                        <w:tab w:val="right" w:pos="13200"/>
                      </w:tabs>
                    </w:pPr>
                    <w:r>
                      <w:rPr>
                        <w:rStyle w:val="a5"/>
                      </w:rPr>
                      <w:t>50</w:t>
                    </w:r>
                    <w:r>
                      <w:rPr>
                        <w:rStyle w:val="a5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B6596">
                      <w:rPr>
                        <w:rStyle w:val="a5"/>
                        <w:noProof/>
                      </w:rPr>
                      <w:t>51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596" w:rsidRDefault="009B6596" w:rsidP="009B6596">
      <w:r>
        <w:separator/>
      </w:r>
    </w:p>
  </w:footnote>
  <w:footnote w:type="continuationSeparator" w:id="0">
    <w:p w:rsidR="009B6596" w:rsidRDefault="009B6596" w:rsidP="009B6596">
      <w:r>
        <w:continuationSeparator/>
      </w:r>
    </w:p>
  </w:footnote>
  <w:footnote w:id="1">
    <w:p w:rsidR="009B6596" w:rsidRPr="009B6596" w:rsidRDefault="009B6596" w:rsidP="009B6596">
      <w:pPr>
        <w:pStyle w:val="a7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596" w:rsidRDefault="009B659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D6A6D1A" wp14:editId="16E83346">
              <wp:simplePos x="0" y="0"/>
              <wp:positionH relativeFrom="page">
                <wp:posOffset>5135245</wp:posOffset>
              </wp:positionH>
              <wp:positionV relativeFrom="page">
                <wp:posOffset>137160</wp:posOffset>
              </wp:positionV>
              <wp:extent cx="28575" cy="154940"/>
              <wp:effectExtent l="1270" t="3810" r="0" b="3175"/>
              <wp:wrapNone/>
              <wp:docPr id="8" name="Пол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6596" w:rsidRDefault="009B6596">
                          <w:r>
                            <w:rPr>
                              <w:rStyle w:val="Calibri10pt"/>
                              <w:vertAlign w:val="superscript"/>
                            </w:rPr>
                            <w:t>г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8" o:spid="_x0000_s1026" type="#_x0000_t202" style="position:absolute;margin-left:404.35pt;margin-top:10.8pt;width:2.25pt;height:12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" filled="f" stroked="f">
              <v:textbox style="mso-fit-shape-to-text:t" inset="0,0,0,0">
                <w:txbxContent>
                  <w:p w:rsidR="009B6596" w:rsidRDefault="009B6596">
                    <w:r>
                      <w:rPr>
                        <w:rStyle w:val="Calibri10pt"/>
                        <w:vertAlign w:val="superscript"/>
                      </w:rPr>
                      <w:t>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F18C2"/>
    <w:multiLevelType w:val="multilevel"/>
    <w:tmpl w:val="147635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4C83501"/>
    <w:multiLevelType w:val="multilevel"/>
    <w:tmpl w:val="4E42A950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8F52B62"/>
    <w:multiLevelType w:val="multilevel"/>
    <w:tmpl w:val="EE5838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2061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765"/>
    <w:rsid w:val="002E4184"/>
    <w:rsid w:val="004A72FE"/>
    <w:rsid w:val="00602765"/>
    <w:rsid w:val="00611756"/>
    <w:rsid w:val="008A2493"/>
    <w:rsid w:val="009B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175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4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493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611756"/>
    <w:rPr>
      <w:rFonts w:ascii="Segoe UI" w:eastAsia="Segoe UI" w:hAnsi="Segoe UI" w:cs="Segoe UI"/>
      <w:b/>
      <w:bCs/>
      <w:i/>
      <w:iCs/>
      <w:shd w:val="clear" w:color="auto" w:fill="FFFFFF"/>
    </w:rPr>
  </w:style>
  <w:style w:type="character" w:customStyle="1" w:styleId="1">
    <w:name w:val="Заголовок №1_"/>
    <w:basedOn w:val="a0"/>
    <w:link w:val="10"/>
    <w:rsid w:val="00611756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611756"/>
    <w:rPr>
      <w:rFonts w:ascii="Book Antiqua" w:eastAsia="Book Antiqua" w:hAnsi="Book Antiqua" w:cs="Book Antiqua"/>
      <w:i/>
      <w:iCs/>
      <w:sz w:val="21"/>
      <w:szCs w:val="21"/>
      <w:shd w:val="clear" w:color="auto" w:fill="FFFFFF"/>
    </w:rPr>
  </w:style>
  <w:style w:type="character" w:customStyle="1" w:styleId="41">
    <w:name w:val="Основной текст (4) + Не курсив"/>
    <w:basedOn w:val="4"/>
    <w:rsid w:val="00611756"/>
    <w:rPr>
      <w:rFonts w:ascii="Book Antiqua" w:eastAsia="Book Antiqua" w:hAnsi="Book Antiqua" w:cs="Book Antiqua"/>
      <w:i/>
      <w:iCs/>
      <w:color w:val="00000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611756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21">
    <w:name w:val="Основной текст (2) + Курсив"/>
    <w:basedOn w:val="2"/>
    <w:rsid w:val="00611756"/>
    <w:rPr>
      <w:rFonts w:ascii="Book Antiqua" w:eastAsia="Book Antiqua" w:hAnsi="Book Antiqua" w:cs="Book Antiqua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11756"/>
    <w:pPr>
      <w:shd w:val="clear" w:color="auto" w:fill="FFFFFF"/>
      <w:spacing w:before="120" w:line="278" w:lineRule="exact"/>
      <w:jc w:val="both"/>
    </w:pPr>
    <w:rPr>
      <w:rFonts w:ascii="Book Antiqua" w:eastAsia="Book Antiqua" w:hAnsi="Book Antiqua" w:cs="Book Antiqua"/>
      <w:color w:val="auto"/>
      <w:sz w:val="21"/>
      <w:szCs w:val="21"/>
      <w:lang w:eastAsia="en-US" w:bidi="ar-SA"/>
    </w:rPr>
  </w:style>
  <w:style w:type="paragraph" w:customStyle="1" w:styleId="30">
    <w:name w:val="Основной текст (3)"/>
    <w:basedOn w:val="a"/>
    <w:link w:val="3"/>
    <w:rsid w:val="00611756"/>
    <w:pPr>
      <w:shd w:val="clear" w:color="auto" w:fill="FFFFFF"/>
      <w:spacing w:after="180" w:line="0" w:lineRule="atLeast"/>
      <w:jc w:val="right"/>
    </w:pPr>
    <w:rPr>
      <w:rFonts w:ascii="Segoe UI" w:eastAsia="Segoe UI" w:hAnsi="Segoe UI" w:cs="Segoe UI"/>
      <w:b/>
      <w:bCs/>
      <w:i/>
      <w:iCs/>
      <w:color w:val="auto"/>
      <w:sz w:val="22"/>
      <w:szCs w:val="22"/>
      <w:lang w:eastAsia="en-US" w:bidi="ar-SA"/>
    </w:rPr>
  </w:style>
  <w:style w:type="paragraph" w:customStyle="1" w:styleId="10">
    <w:name w:val="Заголовок №1"/>
    <w:basedOn w:val="a"/>
    <w:link w:val="1"/>
    <w:rsid w:val="00611756"/>
    <w:pPr>
      <w:shd w:val="clear" w:color="auto" w:fill="FFFFFF"/>
      <w:spacing w:before="180" w:after="120" w:line="418" w:lineRule="exact"/>
      <w:jc w:val="center"/>
      <w:outlineLvl w:val="0"/>
    </w:pPr>
    <w:rPr>
      <w:rFonts w:ascii="Book Antiqua" w:eastAsia="Book Antiqua" w:hAnsi="Book Antiqua" w:cs="Book Antiqua"/>
      <w:color w:val="auto"/>
      <w:sz w:val="21"/>
      <w:szCs w:val="21"/>
      <w:lang w:eastAsia="en-US" w:bidi="ar-SA"/>
    </w:rPr>
  </w:style>
  <w:style w:type="paragraph" w:customStyle="1" w:styleId="40">
    <w:name w:val="Основной текст (4)"/>
    <w:basedOn w:val="a"/>
    <w:link w:val="4"/>
    <w:rsid w:val="00611756"/>
    <w:pPr>
      <w:shd w:val="clear" w:color="auto" w:fill="FFFFFF"/>
      <w:spacing w:before="120" w:after="120" w:line="278" w:lineRule="exact"/>
      <w:jc w:val="both"/>
    </w:pPr>
    <w:rPr>
      <w:rFonts w:ascii="Book Antiqua" w:eastAsia="Book Antiqua" w:hAnsi="Book Antiqua" w:cs="Book Antiqua"/>
      <w:i/>
      <w:iCs/>
      <w:color w:val="auto"/>
      <w:sz w:val="21"/>
      <w:szCs w:val="21"/>
      <w:lang w:eastAsia="en-US" w:bidi="ar-SA"/>
    </w:rPr>
  </w:style>
  <w:style w:type="character" w:customStyle="1" w:styleId="211pt">
    <w:name w:val="Основной текст (2) + 11 pt;Полужирный"/>
    <w:basedOn w:val="2"/>
    <w:rsid w:val="00611756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5">
    <w:name w:val="Колонтитул"/>
    <w:basedOn w:val="a0"/>
    <w:rsid w:val="009B6596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Calibri10pt">
    <w:name w:val="Колонтитул + Calibri;10 pt"/>
    <w:basedOn w:val="a0"/>
    <w:rsid w:val="009B659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styleId="a6">
    <w:name w:val="Hyperlink"/>
    <w:basedOn w:val="a0"/>
    <w:rsid w:val="009B6596"/>
    <w:rPr>
      <w:color w:val="0066CC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9B6596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B6596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175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4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493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611756"/>
    <w:rPr>
      <w:rFonts w:ascii="Segoe UI" w:eastAsia="Segoe UI" w:hAnsi="Segoe UI" w:cs="Segoe UI"/>
      <w:b/>
      <w:bCs/>
      <w:i/>
      <w:iCs/>
      <w:shd w:val="clear" w:color="auto" w:fill="FFFFFF"/>
    </w:rPr>
  </w:style>
  <w:style w:type="character" w:customStyle="1" w:styleId="1">
    <w:name w:val="Заголовок №1_"/>
    <w:basedOn w:val="a0"/>
    <w:link w:val="10"/>
    <w:rsid w:val="00611756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611756"/>
    <w:rPr>
      <w:rFonts w:ascii="Book Antiqua" w:eastAsia="Book Antiqua" w:hAnsi="Book Antiqua" w:cs="Book Antiqua"/>
      <w:i/>
      <w:iCs/>
      <w:sz w:val="21"/>
      <w:szCs w:val="21"/>
      <w:shd w:val="clear" w:color="auto" w:fill="FFFFFF"/>
    </w:rPr>
  </w:style>
  <w:style w:type="character" w:customStyle="1" w:styleId="41">
    <w:name w:val="Основной текст (4) + Не курсив"/>
    <w:basedOn w:val="4"/>
    <w:rsid w:val="00611756"/>
    <w:rPr>
      <w:rFonts w:ascii="Book Antiqua" w:eastAsia="Book Antiqua" w:hAnsi="Book Antiqua" w:cs="Book Antiqua"/>
      <w:i/>
      <w:iCs/>
      <w:color w:val="00000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611756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21">
    <w:name w:val="Основной текст (2) + Курсив"/>
    <w:basedOn w:val="2"/>
    <w:rsid w:val="00611756"/>
    <w:rPr>
      <w:rFonts w:ascii="Book Antiqua" w:eastAsia="Book Antiqua" w:hAnsi="Book Antiqua" w:cs="Book Antiqua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11756"/>
    <w:pPr>
      <w:shd w:val="clear" w:color="auto" w:fill="FFFFFF"/>
      <w:spacing w:before="120" w:line="278" w:lineRule="exact"/>
      <w:jc w:val="both"/>
    </w:pPr>
    <w:rPr>
      <w:rFonts w:ascii="Book Antiqua" w:eastAsia="Book Antiqua" w:hAnsi="Book Antiqua" w:cs="Book Antiqua"/>
      <w:color w:val="auto"/>
      <w:sz w:val="21"/>
      <w:szCs w:val="21"/>
      <w:lang w:eastAsia="en-US" w:bidi="ar-SA"/>
    </w:rPr>
  </w:style>
  <w:style w:type="paragraph" w:customStyle="1" w:styleId="30">
    <w:name w:val="Основной текст (3)"/>
    <w:basedOn w:val="a"/>
    <w:link w:val="3"/>
    <w:rsid w:val="00611756"/>
    <w:pPr>
      <w:shd w:val="clear" w:color="auto" w:fill="FFFFFF"/>
      <w:spacing w:after="180" w:line="0" w:lineRule="atLeast"/>
      <w:jc w:val="right"/>
    </w:pPr>
    <w:rPr>
      <w:rFonts w:ascii="Segoe UI" w:eastAsia="Segoe UI" w:hAnsi="Segoe UI" w:cs="Segoe UI"/>
      <w:b/>
      <w:bCs/>
      <w:i/>
      <w:iCs/>
      <w:color w:val="auto"/>
      <w:sz w:val="22"/>
      <w:szCs w:val="22"/>
      <w:lang w:eastAsia="en-US" w:bidi="ar-SA"/>
    </w:rPr>
  </w:style>
  <w:style w:type="paragraph" w:customStyle="1" w:styleId="10">
    <w:name w:val="Заголовок №1"/>
    <w:basedOn w:val="a"/>
    <w:link w:val="1"/>
    <w:rsid w:val="00611756"/>
    <w:pPr>
      <w:shd w:val="clear" w:color="auto" w:fill="FFFFFF"/>
      <w:spacing w:before="180" w:after="120" w:line="418" w:lineRule="exact"/>
      <w:jc w:val="center"/>
      <w:outlineLvl w:val="0"/>
    </w:pPr>
    <w:rPr>
      <w:rFonts w:ascii="Book Antiqua" w:eastAsia="Book Antiqua" w:hAnsi="Book Antiqua" w:cs="Book Antiqua"/>
      <w:color w:val="auto"/>
      <w:sz w:val="21"/>
      <w:szCs w:val="21"/>
      <w:lang w:eastAsia="en-US" w:bidi="ar-SA"/>
    </w:rPr>
  </w:style>
  <w:style w:type="paragraph" w:customStyle="1" w:styleId="40">
    <w:name w:val="Основной текст (4)"/>
    <w:basedOn w:val="a"/>
    <w:link w:val="4"/>
    <w:rsid w:val="00611756"/>
    <w:pPr>
      <w:shd w:val="clear" w:color="auto" w:fill="FFFFFF"/>
      <w:spacing w:before="120" w:after="120" w:line="278" w:lineRule="exact"/>
      <w:jc w:val="both"/>
    </w:pPr>
    <w:rPr>
      <w:rFonts w:ascii="Book Antiqua" w:eastAsia="Book Antiqua" w:hAnsi="Book Antiqua" w:cs="Book Antiqua"/>
      <w:i/>
      <w:iCs/>
      <w:color w:val="auto"/>
      <w:sz w:val="21"/>
      <w:szCs w:val="21"/>
      <w:lang w:eastAsia="en-US" w:bidi="ar-SA"/>
    </w:rPr>
  </w:style>
  <w:style w:type="character" w:customStyle="1" w:styleId="211pt">
    <w:name w:val="Основной текст (2) + 11 pt;Полужирный"/>
    <w:basedOn w:val="2"/>
    <w:rsid w:val="00611756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5">
    <w:name w:val="Колонтитул"/>
    <w:basedOn w:val="a0"/>
    <w:rsid w:val="009B6596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Calibri10pt">
    <w:name w:val="Колонтитул + Calibri;10 pt"/>
    <w:basedOn w:val="a0"/>
    <w:rsid w:val="009B659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styleId="a6">
    <w:name w:val="Hyperlink"/>
    <w:basedOn w:val="a0"/>
    <w:rsid w:val="009B6596"/>
    <w:rPr>
      <w:color w:val="0066CC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9B6596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B6596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novationecology.com/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avigator.idomgpu.ru/upload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2949</Words>
  <Characters>16810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2</cp:revision>
  <cp:lastPrinted>2019-11-01T03:52:00Z</cp:lastPrinted>
  <dcterms:created xsi:type="dcterms:W3CDTF">2019-11-15T04:04:00Z</dcterms:created>
  <dcterms:modified xsi:type="dcterms:W3CDTF">2019-11-15T04:04:00Z</dcterms:modified>
</cp:coreProperties>
</file>