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74" w:rsidRPr="00884674" w:rsidRDefault="00884674" w:rsidP="00884674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884674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Выплаты на детей в Год семьи-2024: опубликован точный список пособий, компенсаций и льгот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26.01.2024 10:21 | </w:t>
      </w:r>
      <w:hyperlink r:id="rId4" w:history="1">
        <w:r w:rsidRPr="00884674">
          <w:rPr>
            <w:rFonts w:ascii="Arial" w:eastAsia="Times New Roman" w:hAnsi="Arial" w:cs="Arial"/>
            <w:caps/>
            <w:color w:val="999999"/>
            <w:sz w:val="21"/>
            <w:lang w:eastAsia="ru-RU"/>
          </w:rPr>
          <w:t>РФ</w:t>
        </w:r>
      </w:hyperlink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Поддержка семей, в которых воспитываются дети, объявлена национальным приоритетом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2024 год в России объявлен Годом семьи. Во всех регионах страны запланированы мероприятия, которые нацелены на популяризацию семейных ценностей и поддержку семей. Одно из важнейших мер поддержки тех, кто воспитывает детей, является предоставление денежных выплат, льгот и компенсаций. Кроме уже давно работающих механизмов ожидается утверждение новых программ, которые направлены на улучшение материального благосостояния. BFM-Новосибирск публикует подробный список действующих мер поддержки. 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i/>
          <w:iCs/>
          <w:color w:val="1A1A1A"/>
          <w:sz w:val="21"/>
          <w:lang w:eastAsia="ru-RU"/>
        </w:rPr>
        <w:t>Ипотека для семей 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23 января 2024 президент Владимир Путин заявил, что действие программы льготной семейной ипотеки под 6% будет продолжено, так как это действенная и важная мера. Многодетные семьи могут получить субсидию от государства в размере 450 тысяч рублей на покрытие части ипотеки. По условиям программы, жителям России доступны кредиты на покупку жилья по ставке до 6% на срок до 30 лет. Жители Дальнего Востока могут получить ипотеку по ставке 5%.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i/>
          <w:iCs/>
          <w:color w:val="1A1A1A"/>
          <w:sz w:val="21"/>
          <w:lang w:eastAsia="ru-RU"/>
        </w:rPr>
        <w:t>Выплаты на детей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color w:val="1A1A1A"/>
          <w:sz w:val="21"/>
          <w:lang w:eastAsia="ru-RU"/>
        </w:rPr>
        <w:t>Пособие по беременности и родам</w:t>
      </w: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Женщины получают однократную выплату перед выходом в отпуск по беременности и родам. Обычная продолжительность отпуска составляет 140 дней: 70 дней до и 70 дней после родов. В случае осложненных или многоплодных родов, отпуск может быть продлен до 156 и 194 дней соответственно. Размер пособия рассчитывается на основе количества дней отпуска и средней заработной платы за последние два года. В 2024 году оно не может быть меньше 91 тыс. рублей при обычных родах и выше 783,7 тыс. рублей при многоплодной беременности.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color w:val="1A1A1A"/>
          <w:sz w:val="21"/>
          <w:lang w:eastAsia="ru-RU"/>
        </w:rPr>
        <w:t>Единовременная выплата при рождении ребенка</w:t>
      </w: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Получают все мамы при рождении ребенка, независимо от семейного положения, уровня дохода и других факторов. До 1 февраля 2024 года размер выплаты составляет 22,9 тыс. рублей. С 1 февраля планируется проиндексировать пособие. С учетом официальной инфляции в размере 7,5%, размер выплаты может составить примерно 24,6 тыс. рублей.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proofErr w:type="spellStart"/>
      <w:r w:rsidRPr="00884674">
        <w:rPr>
          <w:rFonts w:ascii="Arial" w:eastAsia="Times New Roman" w:hAnsi="Arial" w:cs="Arial"/>
          <w:b/>
          <w:bCs/>
          <w:color w:val="1A1A1A"/>
          <w:sz w:val="21"/>
          <w:lang w:eastAsia="ru-RU"/>
        </w:rPr>
        <w:t>Маткапитал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. С 1 февраля 2024 года размер материнского капитала будет проиндексирован на 7,4%. Сумма к получению составит 630,4 тысячи рублей на первого ребенка и 833 тысячи — на второго. Если семья частично использовала </w:t>
      </w:r>
      <w:proofErr w:type="spell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маткапитал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, то проиндексирован будет его остаток. Актуальная информация по доступной сумме можно узнать в личном кабинете на </w:t>
      </w:r>
      <w:proofErr w:type="spell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Госуслугах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 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Направить средства семейного капитала можно на: улучшение жилищных условий, обучение детей, формирование накопительной пенсии родителей, покупку товаров для адаптации детей с инвалидностью в общество, ежемесячную выплату на ребенка до 3 лет. Ещё одно изменение в законодательстве: с 1 января 2024 года право на материнский капитал возникает только у родителей, имеющих российское гражданство на момент появления ребенка, который является гражданином РФ по рождению.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 xml:space="preserve">С прошлого года у семей появилась возможность оформлять ежемесячную выплату из </w:t>
      </w:r>
      <w:proofErr w:type="spell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маткапитала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не только на второго, но и на любого ребенка в возрасте до трех лет. В 2024 году ее размер составляет 14 090 рублей.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color w:val="1A1A1A"/>
          <w:sz w:val="21"/>
          <w:lang w:eastAsia="ru-RU"/>
        </w:rPr>
        <w:t>Пособие по уходу за ребенком до 1,5 лет</w:t>
      </w: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Назначается женщинам после окончания отпуска по беременности и родам. С 1 января 2024 года пособие будет выплачиваться до достижения ребенком 1,5 лет, даже если родитель решит вернуться на работу до окончания декретного отпуска.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b/>
          <w:bCs/>
          <w:i/>
          <w:iCs/>
          <w:color w:val="1A1A1A"/>
          <w:sz w:val="21"/>
          <w:lang w:eastAsia="ru-RU"/>
        </w:rPr>
        <w:t>Выплаты и льготы для многодетных семей 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Президент России Владимир Путин в январе 2024 года подписал указ, по которому многодетным семьям будет предоставлен единый статус. Он </w:t>
      </w:r>
      <w:proofErr w:type="gram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будет действовать без ограничений по времени и</w:t>
      </w:r>
      <w:proofErr w:type="gram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будет присуждаться тем семьям, где воспитывается трое или более детей. Семьи с таким статусом будут иметь право на различные виды социальной поддержки до достижения старшим ребенком 18 лет, а если он будет учиться в очной форме обучения, то до 23 лет.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Правительство России получило поручение создать образец специального удостоверения, которое будет подтверждать статус многодетной семьи, и вести базу данных, содержащую информацию о гражданах, удостоенных данного статуса. Эти изменения направлены на облегчение процедуры получения льгот и социальной поддержки для многодетных семей в России.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Многодетным семьям в России предоставляются различные привилегии и льготы. К примеру, они имеют право на получение государственных пособий и выплат, связанных с рождением и воспитанием детей. Также им предоставляются различные виды поддержки в сфере трудовых отношений, включая защиту от увольнения, возможность работать неполный рабочий день, налоговые вычеты на детей, а также право на отпуск в удобное время и другие преимущества.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Многодетные семьи также обладают правом на досрочное назначение страховой пенсии по старости для женщин, связанной с рождением и воспитанием трех и более детей. Например, если у женщины есть трое детей, она имеет право на пенсию на три года раньше установленного официального пенсионного возраста.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Кроме того, многодетным родителям предоставляется возможность профессионального обучения и получения дополнительного профессионального образования, что способствует их карьерному росту. Семьи с таким статусом также имеют право на бесплатное посещение музеев, парков культуры и отдыха, что способствует семейному досугу и расширению культурного опыта.</w:t>
      </w:r>
    </w:p>
    <w:p w:rsidR="00884674" w:rsidRPr="00884674" w:rsidRDefault="00884674" w:rsidP="008846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Все указанные программы и выплаты утверждены на федеральном уровне. Кроме них есть еще большое количество инструментов поддержки, разработанных и действующих на уровне регионов. Например, в Новосибирской области семьи могут получить из бюджета деньги на оплату и </w:t>
      </w:r>
      <w:proofErr w:type="gram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присмотр</w:t>
      </w:r>
      <w:proofErr w:type="gram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 уход за детьми в дошкольных образовательных организациях. Размер выплаты – 600 рублей, она положена молодым родителям, которые учатся в ВУЗе или </w:t>
      </w:r>
      <w:proofErr w:type="spell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ССУЗе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. Многодетным семьям в Новосибирской области выделяют по 5500 рублей на сборы ребенка в первый класс. Также в регионе выплачивается ежемесячная дотация в размере 855,35 </w:t>
      </w:r>
      <w:proofErr w:type="spellStart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рур</w:t>
      </w:r>
      <w:proofErr w:type="spellEnd"/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 на питание детям-инвалидам. Подробнее о региональных решениях в части помощи семьям с детьми можно прочитать </w:t>
      </w:r>
      <w:hyperlink r:id="rId5" w:tgtFrame="_blank" w:history="1">
        <w:r w:rsidRPr="00884674">
          <w:rPr>
            <w:rFonts w:ascii="Arial" w:eastAsia="Times New Roman" w:hAnsi="Arial" w:cs="Arial"/>
            <w:color w:val="F28D00"/>
            <w:sz w:val="21"/>
            <w:lang w:eastAsia="ru-RU"/>
          </w:rPr>
          <w:t>на сайте</w:t>
        </w:r>
      </w:hyperlink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Министерства труда и социального развития НСО. В других регионах информация можно найти на сайтах аналогичных министерств и ведомств. </w:t>
      </w:r>
    </w:p>
    <w:p w:rsidR="00884674" w:rsidRPr="00884674" w:rsidRDefault="00884674" w:rsidP="008846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8467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Источник: </w:t>
      </w:r>
      <w:hyperlink r:id="rId6" w:tgtFrame="_blank" w:history="1">
        <w:r w:rsidRPr="00884674">
          <w:rPr>
            <w:rFonts w:ascii="Arial" w:eastAsia="Times New Roman" w:hAnsi="Arial" w:cs="Arial"/>
            <w:color w:val="F28D00"/>
            <w:sz w:val="21"/>
            <w:lang w:eastAsia="ru-RU"/>
          </w:rPr>
          <w:t>BFM-Новороссийск</w:t>
        </w:r>
      </w:hyperlink>
    </w:p>
    <w:p w:rsidR="001A7772" w:rsidRDefault="001A7772"/>
    <w:sectPr w:rsidR="001A7772" w:rsidSect="001A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674"/>
    <w:rsid w:val="001A7772"/>
    <w:rsid w:val="0088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72"/>
  </w:style>
  <w:style w:type="paragraph" w:styleId="1">
    <w:name w:val="heading 1"/>
    <w:basedOn w:val="a"/>
    <w:link w:val="10"/>
    <w:uiPriority w:val="9"/>
    <w:qFormat/>
    <w:rsid w:val="00884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674"/>
    <w:rPr>
      <w:color w:val="0000FF"/>
      <w:u w:val="single"/>
    </w:rPr>
  </w:style>
  <w:style w:type="character" w:styleId="a5">
    <w:name w:val="Strong"/>
    <w:basedOn w:val="a0"/>
    <w:uiPriority w:val="22"/>
    <w:qFormat/>
    <w:rsid w:val="00884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k.bfm.ru/news/28371?utm_source=yxnews&amp;utm_medium=desktop&amp;utm_referrer=https%3A%2F%2Fdzen.ru%2Fnews%2Fsearch%3Ftext%3D" TargetMode="External"/><Relationship Id="rId5" Type="http://schemas.openxmlformats.org/officeDocument/2006/relationships/hyperlink" Target="https://mtsr.nso.ru/page/2134?ysclid=lrrgi4gab3353421474" TargetMode="External"/><Relationship Id="rId4" Type="http://schemas.openxmlformats.org/officeDocument/2006/relationships/hyperlink" Target="https://www.ya-roditel.ru/national-campaign/newsreg/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5515</Characters>
  <Application>Microsoft Office Word</Application>
  <DocSecurity>0</DocSecurity>
  <Lines>45</Lines>
  <Paragraphs>12</Paragraphs>
  <ScaleCrop>false</ScaleCrop>
  <Company>ИРО ПК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2024-01-30T10:40:00Z</dcterms:created>
  <dcterms:modified xsi:type="dcterms:W3CDTF">2024-01-30T10:40:00Z</dcterms:modified>
</cp:coreProperties>
</file>