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14A83" w14:textId="77777777" w:rsidR="00ED1182" w:rsidRPr="00143102" w:rsidRDefault="00ED1182" w:rsidP="00143102">
      <w:pPr>
        <w:spacing w:after="0" w:line="240" w:lineRule="auto"/>
        <w:ind w:firstLine="709"/>
        <w:contextualSpacing/>
        <w:mirrorIndents/>
        <w:jc w:val="both"/>
        <w:rPr>
          <w:sz w:val="28"/>
          <w:szCs w:val="28"/>
        </w:rPr>
      </w:pPr>
    </w:p>
    <w:p w14:paraId="7D4427ED" w14:textId="1291B458" w:rsidR="005D7198" w:rsidRPr="00143102" w:rsidRDefault="00143102" w:rsidP="00143102">
      <w:pPr>
        <w:spacing w:after="0" w:line="240" w:lineRule="auto"/>
        <w:ind w:firstLine="709"/>
        <w:contextualSpacing/>
        <w:mirrorIndents/>
        <w:jc w:val="center"/>
        <w:rPr>
          <w:sz w:val="28"/>
          <w:szCs w:val="28"/>
        </w:rPr>
      </w:pPr>
      <w:r w:rsidRPr="00143102">
        <w:rPr>
          <w:noProof/>
          <w:sz w:val="28"/>
          <w:szCs w:val="28"/>
        </w:rPr>
        <w:drawing>
          <wp:inline distT="0" distB="0" distL="0" distR="0" wp14:anchorId="03FA81D0" wp14:editId="3DAEBC52">
            <wp:extent cx="1148744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59" cy="95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CB2F9" w14:textId="0CFDE165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 открытом Всероссийском турнире способностей 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детей дошкольного возраста</w:t>
      </w:r>
    </w:p>
    <w:p w14:paraId="742AC84E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</w:t>
      </w:r>
    </w:p>
    <w:p w14:paraId="28534DFA" w14:textId="708FB893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поддержка детей, обладающих высокими интеллектуальными способностями, оказание помощи в раскрытии их потенциала.</w:t>
      </w:r>
    </w:p>
    <w:p w14:paraId="1EE32A3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Поддержание познавательной активности детей старшего дошкольного возраста.</w:t>
      </w:r>
    </w:p>
    <w:p w14:paraId="0BD66063" w14:textId="54A8C2AE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и повышение квалификации педагогов по выявлению и развитию детей с высокими интеллектуальными способностями.</w:t>
      </w:r>
    </w:p>
    <w:p w14:paraId="3A3C6D7D" w14:textId="2EAC4609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пространства выявления, развития и поддержки детской одаренности.</w:t>
      </w:r>
    </w:p>
    <w:p w14:paraId="3B411EBD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Руководство турнира</w:t>
      </w:r>
    </w:p>
    <w:p w14:paraId="4C4519B1" w14:textId="7F32A79D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Организатор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турнира являются:</w:t>
      </w:r>
    </w:p>
    <w:p w14:paraId="5EA048E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Татарстанское республиканское отделение Межрегионального общественного движения творческих педагогов "ИССЛЕДОВАТЕЛЬ".</w:t>
      </w:r>
    </w:p>
    <w:p w14:paraId="4618AB9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Подготовку и проведение турнира осуществляет Оргкомитет, который организует разработку, экспертизу и апробацию заданий. Для данной работы организационный комитет привлекает специалистов соответствующего уровня квалификации.</w:t>
      </w:r>
    </w:p>
    <w:p w14:paraId="3B7AAC9F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Формат турнира</w:t>
      </w:r>
    </w:p>
    <w:p w14:paraId="6C3D2C85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Турнир способностей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интеллектуальный конкурс, направленный на выявление детей с особыми умственными способностями.</w:t>
      </w:r>
    </w:p>
    <w:p w14:paraId="01E1E59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Турнир состоит из трех самостоятельных этапов:</w:t>
      </w:r>
    </w:p>
    <w:p w14:paraId="52310A99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РостОК-SuperУм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этап турнира способностей «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 Задания турнира направлены на выявление уровня сформированности познавательных процессов: памяти, внимания, восприятия, мышления, воображения.</w:t>
      </w:r>
    </w:p>
    <w:p w14:paraId="3E70736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UnikУм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-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второй этап турнира способностей «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Конкурсная программа включает разнообразные задания на выявление кругозора, знаний об окружающем мире, умения устанавливать причинно-следственные связи и другие отношения между предметами и явлениями.</w:t>
      </w:r>
    </w:p>
    <w:p w14:paraId="7B078BB5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IntellectУм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третий этап турнира способностей «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 Интеллектуальное соревнование включает задания на выявление уровня интеллектуальных способностей - действий анализа, синтеза, сравнения, обобщения, классификации, систематизации.</w:t>
      </w:r>
    </w:p>
    <w:p w14:paraId="6B878A6C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турнира. Порядок оформления участия</w:t>
      </w:r>
    </w:p>
    <w:p w14:paraId="49D65230" w14:textId="2D6BB288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частниками этапов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РостОК-SuperУм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РостОК-UnikУм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турнира являются дети старшего (пяти-шести) и подготовительного к школе возраста (шести-семи лет), посещающие дошкольные учреждения.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частниками этапа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РостОК-IntellectУм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быть дети старшего (пяти-шести), подготовительного к школе возраста (шести-семи лет</w:t>
      </w:r>
      <w:r w:rsidRPr="003A5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 </w:t>
      </w:r>
      <w:r w:rsidRPr="003A526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дети средней группы дошкольного учреждения (четырех-пяти лет</w:t>
      </w:r>
      <w:r w:rsidR="003A526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, только третьего этапа</w:t>
      </w:r>
      <w:r w:rsidRPr="003A526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)</w:t>
      </w:r>
      <w:r w:rsidRPr="003A5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посещающие дошкольные учреждения.</w:t>
      </w:r>
    </w:p>
    <w:p w14:paraId="3E1BC62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Количество участников от одного ДОУ не ограничено,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 не менее 5 человек от каждой возрастной категории.</w:t>
      </w:r>
    </w:p>
    <w:p w14:paraId="4A8D309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Дошкольные учреждения могут участвовать в отдельных или во всех этапах турнира. Каждый этап является самостоятельным конкурсом.</w:t>
      </w:r>
    </w:p>
    <w:p w14:paraId="165867E7" w14:textId="77777777" w:rsid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Для участия в турнире организаторами на местах в указанные сроки подается заявка по установленной форме в личном кабинете на</w:t>
      </w:r>
    </w:p>
    <w:p w14:paraId="258DDEB5" w14:textId="5896CCE0" w:rsidR="005D7198" w:rsidRPr="00143102" w:rsidRDefault="005D7198" w:rsidP="00143102">
      <w:pPr>
        <w:spacing w:after="0" w:line="240" w:lineRule="auto"/>
        <w:contextualSpacing/>
        <w:mirrorIndents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 </w:t>
      </w:r>
      <w:hyperlink r:id="rId5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</w:p>
    <w:p w14:paraId="4EA5950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Организационный взнос за участие в каждом этапе турнира составляет 100 рублей с каждого воспитанника – участника. Взнос расходуется на организационное, материально-техническое и методическое обеспечение проведения турнира. Организаторы на местах могут повысить сумму оргвзноса, собираемого с участников турнира, с учетом расходов на распечатку материалов (заданий, бланков, сертификатов, дипломов) и комиссии за банковский перевод.</w:t>
      </w:r>
    </w:p>
    <w:p w14:paraId="41530E20" w14:textId="37B6DA89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Учреждения, подавшие заявку на участие в турнире, допускаются к конкурсу после по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статуса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оплаты 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 кабинете на сайте </w:t>
      </w:r>
      <w:hyperlink r:id="rId6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При оплате банковской картой на сайте </w:t>
      </w:r>
      <w:hyperlink r:id="rId7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статус «Оплачено» происходит автоматически.</w:t>
      </w:r>
    </w:p>
    <w:p w14:paraId="2A51C0A3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проведения турнира</w:t>
      </w:r>
    </w:p>
    <w:p w14:paraId="1D57ECFB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Турнир проводится в дошкольных учреждениях, подавших заявки на участие в нем. Организацию выполнения интеллектуальных заданий, проверку работ осуществляют педагоги этого же заведения.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 числа педагогов, участвующих в турнире, выбирается организатор турнира,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один от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ДОУ. От ДОУ </w:t>
      </w:r>
      <w:r w:rsidRPr="00143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формируется один личный кабинет, независимо от количества участников и возрастных категорий.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Организатор обеспечивает правильность проведения процедуры выполнения заданий воспитанниками и процедуры проверки выполненных работ.</w:t>
      </w:r>
    </w:p>
    <w:p w14:paraId="1865C918" w14:textId="46483039" w:rsidR="003A5269" w:rsidRDefault="005D7198" w:rsidP="003A5269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5.2. Сроки проведения турнира</w:t>
      </w:r>
      <w:r w:rsidR="003A5269" w:rsidRPr="003A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предоставлены на главной странице сайта и в разделах Этапы турнира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855"/>
        <w:gridCol w:w="4232"/>
      </w:tblGrid>
      <w:tr w:rsidR="007071BE" w:rsidRPr="00430FF1" w14:paraId="2D386DCC" w14:textId="77777777" w:rsidTr="007071BE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810B9B6" w14:textId="77777777" w:rsidR="007071BE" w:rsidRPr="00430FF1" w:rsidRDefault="007071BE" w:rsidP="00643E2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FF1">
              <w:rPr>
                <w:rFonts w:ascii="Times New Roman" w:hAnsi="Times New Roman" w:cs="Times New Roman"/>
                <w:b/>
                <w:bCs/>
              </w:rPr>
              <w:br/>
              <w:t>Этапы турнира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4B16C8F" w14:textId="77777777" w:rsidR="007071BE" w:rsidRPr="00430FF1" w:rsidRDefault="007071BE" w:rsidP="00643E2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FF1">
              <w:rPr>
                <w:rFonts w:ascii="Times New Roman" w:hAnsi="Times New Roman" w:cs="Times New Roman"/>
                <w:b/>
                <w:bCs/>
              </w:rPr>
              <w:t>прием заявок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9E83F1" w14:textId="77777777" w:rsidR="007071BE" w:rsidRPr="00430FF1" w:rsidRDefault="007071BE" w:rsidP="00643E2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FF1">
              <w:rPr>
                <w:rFonts w:ascii="Times New Roman" w:hAnsi="Times New Roman" w:cs="Times New Roman"/>
                <w:b/>
                <w:bCs/>
              </w:rPr>
              <w:t>проведение этапа турнира в ДОУ</w:t>
            </w:r>
          </w:p>
        </w:tc>
      </w:tr>
      <w:tr w:rsidR="007071BE" w:rsidRPr="00430FF1" w14:paraId="67FCD4D3" w14:textId="77777777" w:rsidTr="007071BE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8D8FC41" w14:textId="514AC3AA" w:rsidR="007071BE" w:rsidRPr="00430FF1" w:rsidRDefault="007071BE" w:rsidP="00643E2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РостОК</w:t>
            </w:r>
            <w:proofErr w:type="spellEnd"/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–</w:t>
            </w:r>
            <w:proofErr w:type="spellStart"/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UnikУм</w:t>
            </w:r>
            <w:proofErr w:type="spellEnd"/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br/>
              <w:t>(202</w:t>
            </w:r>
            <w:r w:rsidR="00B9106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г.)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295698" w14:textId="77777777" w:rsidR="007071BE" w:rsidRDefault="007071BE" w:rsidP="00643E2D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9</w:t>
            </w:r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января – </w:t>
            </w:r>
          </w:p>
          <w:p w14:paraId="67523EF3" w14:textId="2E9298A6" w:rsidR="007071BE" w:rsidRPr="00430FF1" w:rsidRDefault="007071BE" w:rsidP="00643E2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  <w:r w:rsidR="00B9106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февраля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3C0210A" w14:textId="1B64D146" w:rsidR="007071BE" w:rsidRDefault="007071BE" w:rsidP="00643E2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  <w:r w:rsidR="00B9106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января </w:t>
            </w:r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  <w:r w:rsidR="00B9106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430FF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февраля</w:t>
            </w:r>
          </w:p>
          <w:p w14:paraId="3B36B974" w14:textId="77777777" w:rsidR="007071BE" w:rsidRDefault="007071BE" w:rsidP="00643E2D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(наградной материал</w:t>
            </w:r>
          </w:p>
          <w:p w14:paraId="5945DB59" w14:textId="0AF02E8E" w:rsidR="007071BE" w:rsidRPr="00430FF1" w:rsidRDefault="007071BE" w:rsidP="00643E2D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28 февраля)</w:t>
            </w:r>
          </w:p>
        </w:tc>
      </w:tr>
    </w:tbl>
    <w:p w14:paraId="7BC03C5B" w14:textId="66B3BCFB" w:rsidR="005D7198" w:rsidRPr="00143102" w:rsidRDefault="005D7198" w:rsidP="003A5269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Задания этапов турнира представлены набором упражнений, направленных на определение уровня развития познавательной сферы детей, широты кругозора, предпосылок учебной деятельности, необходимых для успешного обучения в школе.</w:t>
      </w:r>
    </w:p>
    <w:p w14:paraId="18D864A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 день до начала проведения этапов турнира пакеты заданий отдельно по возрастным группам размещаются в личном кабинете участника - ДОУ на сайте </w:t>
      </w:r>
      <w:hyperlink r:id="rId8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Учреждения тиражируют необходимое количество комплектов заданий.</w:t>
      </w:r>
    </w:p>
    <w:p w14:paraId="4099017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Критерии оценивания размещаются в личном кабинете на следующий день после окончания сроков проведения этапов турнира.</w:t>
      </w:r>
    </w:p>
    <w:p w14:paraId="48D982E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5.6. Проверка работ производится педагогами учреждений под руководством председателя судейской коллегии в течение 3-х дней после проведения этапов турнира.</w:t>
      </w:r>
    </w:p>
    <w:p w14:paraId="5B7EAD0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Результаты, показанные участниками турнира, вносятся в режиме онлайн в протоколы в личном кабинете на сайте </w:t>
      </w:r>
      <w:hyperlink r:id="rId9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позднее четырех дней после проведения этапов турнира.</w:t>
      </w:r>
    </w:p>
    <w:p w14:paraId="25BFF334" w14:textId="2EE171EA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5.8. </w:t>
      </w:r>
      <w:r w:rsidRPr="002102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 неделю до проведения этапа, в личных кабинетах размещаются методические материалы по проведению турнира, включающие график работы этапа</w:t>
      </w:r>
      <w:r w:rsidR="009C23DD" w:rsidRPr="002102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9C23DD"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 </w:t>
      </w:r>
      <w:r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дат</w:t>
      </w:r>
      <w:r w:rsidR="009C23DD"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ой</w:t>
      </w:r>
      <w:proofErr w:type="gramEnd"/>
      <w:r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размещения наградных материалов</w:t>
      </w:r>
      <w:r w:rsidRPr="002102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личных кабинетах.</w:t>
      </w:r>
    </w:p>
    <w:p w14:paraId="4FE1E4B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Судейство</w:t>
      </w:r>
    </w:p>
    <w:p w14:paraId="280F02C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Для проверки работ создается судейская коллегия, в которую входят педагоги дошкольного учреждения, воспитанники которого выполняли задания турнира (инструкции по организации работы размещены в личных кабинетах).</w:t>
      </w:r>
    </w:p>
    <w:p w14:paraId="62E9CFF9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Судейские коллегии возглавляют организаторы этапов турнира в ДОУ.</w:t>
      </w:r>
    </w:p>
    <w:p w14:paraId="3EDC7B3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Руководитель судейской коллегии организует проверку работ детей согласно разработанным критериям. Суммирование баллов за отдельные задания и выставление оценки за работу производится руководителем судейской коллегии в присутствии всех ее членов. По окончании проверки работ организатор вносит данные в протокол в личном кабинете ДОУ.</w:t>
      </w:r>
    </w:p>
    <w:p w14:paraId="2B6EEAAF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Оргкомитет турнира проводит экспертизу полученных материалов, определяет победителей.</w:t>
      </w:r>
    </w:p>
    <w:p w14:paraId="592DF3EB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Победители. Поощрение участников. Результаты турнира.</w:t>
      </w:r>
    </w:p>
    <w:p w14:paraId="52F36EFD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Все участники турнира получают именные сертификаты участника (в электронном виде, в формате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FF5B9F9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По результатам турнира определяются воспитанники - победители, которые награждаются дипломами I, II и III степени (в электронном виде, в формате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0EC6C08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Оргкомитет отмечает:</w:t>
      </w:r>
    </w:p>
    <w:p w14:paraId="38F9624C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благодарственными письмами (в электронном виде, в формате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523CCCF5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ДОУ, воспитанники которых принимали участие в турнире;</w:t>
      </w:r>
    </w:p>
    <w:p w14:paraId="018FBA8F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организаторов проведения турнира в ДОУ;</w:t>
      </w:r>
    </w:p>
    <w:p w14:paraId="01F4B47A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педагогов, воспитанники которых приняли участие в этапе турнире.</w:t>
      </w:r>
    </w:p>
    <w:p w14:paraId="23BC6C76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дипломами турнира (в электронном виде, в формате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0E99BC6D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-педагогов, подготовивших победителей турнира;</w:t>
      </w:r>
    </w:p>
    <w:p w14:paraId="3ADE6CB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сертификатами экспертов (в электронном виде, в формате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01FD72C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 участвующих в проверке работ воспитанников.</w:t>
      </w:r>
    </w:p>
    <w:p w14:paraId="7328E04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Сертификаты, дипломы и благодарственные письма появляются в назначенный срок, в личном кабинете дошкольного учреждения.</w:t>
      </w:r>
    </w:p>
    <w:p w14:paraId="02302504" w14:textId="07F4F438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с Оргкомитетом турнира: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Email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10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turnir-dou2013@mail.ru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тел. 89178941922, </w:t>
      </w:r>
      <w:r w:rsidR="00F25FAD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9.00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20.00 по московскому времени</w:t>
      </w:r>
    </w:p>
    <w:p w14:paraId="0C08B73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участия в этапе турнира необходимо сделать следующие шаги:</w:t>
      </w:r>
    </w:p>
    <w:p w14:paraId="456870C6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Зарегистрироваться на сайте </w:t>
      </w:r>
      <w:hyperlink r:id="rId11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</w:p>
    <w:p w14:paraId="52BB3F93" w14:textId="190C7BE4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личном кабинете подать заявку на участие в этапе турнира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каждый возраст отдельно.</w:t>
      </w:r>
    </w:p>
    <w:p w14:paraId="32DDC92E" w14:textId="2CB61091" w:rsidR="00F25FAD" w:rsidRPr="00143102" w:rsidRDefault="00F25FAD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Оплатить участие в турнире </w:t>
      </w:r>
      <w:r w:rsidR="00824D29"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банковской картой 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сайте </w:t>
      </w:r>
      <w:hyperlink r:id="rId12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="00824D29" w:rsidRPr="0014310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</w:p>
    <w:p w14:paraId="232AF3E0" w14:textId="474DC771" w:rsidR="005D7198" w:rsidRDefault="00210289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5D719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оплате банковской картой на сайте </w:t>
      </w:r>
      <w:hyperlink r:id="rId13" w:history="1">
        <w:r w:rsidR="005D7198"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="005D719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 статус «Оплачено» происходит автоматически.</w:t>
      </w:r>
    </w:p>
    <w:p w14:paraId="783F7B59" w14:textId="737B5AF2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sz w:val="28"/>
          <w:szCs w:val="28"/>
        </w:rPr>
      </w:pPr>
      <w:r w:rsidRPr="00143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 регистрации необходимо правильно заполнить полное и сокращенное название дошкольного учреждения (для правильного заполнения наградных материалов).</w:t>
      </w:r>
    </w:p>
    <w:sectPr w:rsidR="005D7198" w:rsidRPr="00143102" w:rsidSect="005D7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98"/>
    <w:rsid w:val="00143102"/>
    <w:rsid w:val="00210289"/>
    <w:rsid w:val="00222CF8"/>
    <w:rsid w:val="003A5269"/>
    <w:rsid w:val="00571112"/>
    <w:rsid w:val="005D7198"/>
    <w:rsid w:val="007071BE"/>
    <w:rsid w:val="00824D29"/>
    <w:rsid w:val="009C23DD"/>
    <w:rsid w:val="00A15C52"/>
    <w:rsid w:val="00B91069"/>
    <w:rsid w:val="00C84E26"/>
    <w:rsid w:val="00ED1182"/>
    <w:rsid w:val="00F25561"/>
    <w:rsid w:val="00F2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87BE"/>
  <w15:chartTrackingRefBased/>
  <w15:docId w15:val="{CAFA4570-588C-43BB-AF2D-FEA382D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7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ir-dou.ru/" TargetMode="External"/><Relationship Id="rId13" Type="http://schemas.openxmlformats.org/officeDocument/2006/relationships/hyperlink" Target="http://www.turnir-do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urnir-dou.ru/" TargetMode="External"/><Relationship Id="rId12" Type="http://schemas.openxmlformats.org/officeDocument/2006/relationships/hyperlink" Target="http://www.turnir-do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nir-dou.ru/" TargetMode="External"/><Relationship Id="rId11" Type="http://schemas.openxmlformats.org/officeDocument/2006/relationships/hyperlink" Target="http://www.turnir-dou.ru/" TargetMode="External"/><Relationship Id="rId5" Type="http://schemas.openxmlformats.org/officeDocument/2006/relationships/hyperlink" Target="http://www.turnir-do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urnir-dou2013@mail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urnir-do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Дубкова</dc:creator>
  <cp:keywords/>
  <dc:description/>
  <cp:lastModifiedBy>Пользователь</cp:lastModifiedBy>
  <cp:revision>2</cp:revision>
  <dcterms:created xsi:type="dcterms:W3CDTF">2024-01-07T08:36:00Z</dcterms:created>
  <dcterms:modified xsi:type="dcterms:W3CDTF">2024-01-07T08:36:00Z</dcterms:modified>
</cp:coreProperties>
</file>