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9C190" w14:textId="77777777" w:rsidR="00A01704" w:rsidRDefault="00A01704" w:rsidP="00E9779B">
      <w:pPr>
        <w:jc w:val="center"/>
        <w:outlineLvl w:val="0"/>
        <w:rPr>
          <w:rFonts w:ascii="Museo Sans Cyrl 900" w:hAnsi="Museo Sans Cyrl 900"/>
          <w:bCs/>
        </w:rPr>
      </w:pPr>
      <w:bookmarkStart w:id="0" w:name="_GoBack"/>
      <w:bookmarkEnd w:id="0"/>
    </w:p>
    <w:p w14:paraId="4A4EB208" w14:textId="77777777" w:rsidR="002A690C" w:rsidRDefault="002A690C" w:rsidP="002A690C">
      <w:pPr>
        <w:jc w:val="center"/>
        <w:outlineLvl w:val="0"/>
        <w:rPr>
          <w:rFonts w:ascii="Museo Sans Cyrl 900" w:hAnsi="Museo Sans Cyrl 900"/>
          <w:bCs/>
        </w:rPr>
      </w:pPr>
    </w:p>
    <w:tbl>
      <w:tblPr>
        <w:tblStyle w:val="a4"/>
        <w:tblW w:w="935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725"/>
      </w:tblGrid>
      <w:tr w:rsidR="002A690C" w:rsidRPr="00EE4001" w14:paraId="227E10BA" w14:textId="77777777" w:rsidTr="00DA44EC">
        <w:tc>
          <w:tcPr>
            <w:tcW w:w="1626" w:type="dxa"/>
          </w:tcPr>
          <w:p w14:paraId="4810C6C8" w14:textId="77777777" w:rsidR="002A690C" w:rsidRPr="00EE4001" w:rsidRDefault="002A690C" w:rsidP="00DA44EC">
            <w:pPr>
              <w:jc w:val="center"/>
              <w:rPr>
                <w:rFonts w:ascii="Arial" w:hAnsi="Arial" w:cs="Arial"/>
                <w:b/>
              </w:rPr>
            </w:pPr>
            <w:r w:rsidRPr="00EE4001">
              <w:rPr>
                <w:rFonts w:ascii="Arial" w:hAnsi="Arial" w:cs="Arial"/>
                <w:noProof/>
              </w:rPr>
              <w:drawing>
                <wp:inline distT="0" distB="0" distL="0" distR="0" wp14:anchorId="34FAE5AD" wp14:editId="1849F37E">
                  <wp:extent cx="895350" cy="702468"/>
                  <wp:effectExtent l="0" t="0" r="0" b="2540"/>
                  <wp:docPr id="4" name="Рисунок 4" descr="0002-002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02-002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236" cy="72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14:paraId="46A6B362" w14:textId="77777777" w:rsidR="002A690C" w:rsidRPr="00227553" w:rsidRDefault="002A690C" w:rsidP="00DA44EC">
            <w:pPr>
              <w:jc w:val="center"/>
              <w:rPr>
                <w:rFonts w:ascii="Arial" w:hAnsi="Arial" w:cs="Arial"/>
                <w:b/>
                <w:color w:val="960000"/>
              </w:rPr>
            </w:pPr>
            <w:r w:rsidRPr="00227553">
              <w:rPr>
                <w:rFonts w:ascii="Arial" w:hAnsi="Arial" w:cs="Arial"/>
                <w:b/>
                <w:color w:val="960000"/>
              </w:rPr>
              <w:t>Всероссийская научно-практическая онлайн-конференция</w:t>
            </w:r>
          </w:p>
          <w:p w14:paraId="043C9072" w14:textId="565A79AE" w:rsidR="002A690C" w:rsidRPr="00EE4001" w:rsidRDefault="002A690C" w:rsidP="00DA44EC">
            <w:pPr>
              <w:jc w:val="center"/>
              <w:rPr>
                <w:rFonts w:ascii="Arial" w:hAnsi="Arial" w:cs="Arial"/>
                <w:b/>
              </w:rPr>
            </w:pPr>
            <w:r w:rsidRPr="00EE4001">
              <w:rPr>
                <w:rFonts w:ascii="Arial" w:hAnsi="Arial" w:cs="Arial"/>
                <w:b/>
                <w:color w:val="C00000"/>
              </w:rPr>
              <w:t>«</w:t>
            </w:r>
            <w:r w:rsidRPr="002A690C">
              <w:rPr>
                <w:rFonts w:ascii="Arial" w:hAnsi="Arial" w:cs="Arial"/>
                <w:b/>
                <w:color w:val="C00000"/>
              </w:rPr>
              <w:t>АКТУАЛЬНЫЕ ВОПРОСЫ ПРЕПОДАВАНИЯ АНГЛИЙСКОГО ЯЗЫКА В СОВРЕМЕННОЙ ШКОЛЕ: ОТ ТЕОРИИ К ПРАКТИКЕ</w:t>
            </w:r>
            <w:r w:rsidRPr="00EE4001">
              <w:rPr>
                <w:rFonts w:ascii="Arial" w:hAnsi="Arial" w:cs="Arial"/>
                <w:b/>
                <w:color w:val="C00000"/>
              </w:rPr>
              <w:t>»</w:t>
            </w:r>
          </w:p>
        </w:tc>
      </w:tr>
    </w:tbl>
    <w:p w14:paraId="59546298" w14:textId="77777777" w:rsidR="002A690C" w:rsidRPr="00EE4001" w:rsidRDefault="002A690C" w:rsidP="002A690C">
      <w:pPr>
        <w:jc w:val="center"/>
        <w:rPr>
          <w:rFonts w:ascii="Arial" w:hAnsi="Arial" w:cs="Arial"/>
          <w:b/>
        </w:rPr>
      </w:pPr>
    </w:p>
    <w:p w14:paraId="155755CF" w14:textId="37B29722" w:rsidR="002A690C" w:rsidRPr="00EE4001" w:rsidRDefault="002A690C" w:rsidP="002A690C">
      <w:pPr>
        <w:jc w:val="both"/>
        <w:rPr>
          <w:rFonts w:ascii="Arial" w:hAnsi="Arial" w:cs="Arial"/>
          <w:b/>
          <w:bCs/>
          <w:color w:val="FF0000"/>
        </w:rPr>
      </w:pPr>
      <w:r w:rsidRPr="00EE400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EE40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марта</w:t>
      </w:r>
      <w:r w:rsidRPr="00EE4001">
        <w:rPr>
          <w:rFonts w:ascii="Arial" w:hAnsi="Arial" w:cs="Arial"/>
          <w:b/>
        </w:rPr>
        <w:t xml:space="preserve"> 2021 года в 15:30 (</w:t>
      </w:r>
      <w:r w:rsidR="00362062" w:rsidRPr="00EE4001">
        <w:rPr>
          <w:rFonts w:ascii="Arial" w:hAnsi="Arial" w:cs="Arial"/>
          <w:b/>
        </w:rPr>
        <w:t>МСК</w:t>
      </w:r>
      <w:r w:rsidRPr="00EE4001">
        <w:rPr>
          <w:rFonts w:ascii="Arial" w:hAnsi="Arial" w:cs="Arial"/>
          <w:b/>
        </w:rPr>
        <w:t>)</w:t>
      </w:r>
      <w:r w:rsidRPr="00EE4001">
        <w:rPr>
          <w:rFonts w:ascii="Arial" w:hAnsi="Arial" w:cs="Arial"/>
        </w:rPr>
        <w:t xml:space="preserve"> состоится Всероссийская </w:t>
      </w:r>
      <w:r>
        <w:rPr>
          <w:rFonts w:ascii="Arial" w:hAnsi="Arial" w:cs="Arial"/>
        </w:rPr>
        <w:t xml:space="preserve">научно-практическая </w:t>
      </w:r>
      <w:r w:rsidRPr="00EE4001">
        <w:rPr>
          <w:rFonts w:ascii="Arial" w:hAnsi="Arial" w:cs="Arial"/>
        </w:rPr>
        <w:t xml:space="preserve">онлайн-конференция </w:t>
      </w:r>
      <w:bookmarkStart w:id="1" w:name="_Hlk25053370"/>
      <w:r w:rsidRPr="00EE4001">
        <w:rPr>
          <w:rFonts w:ascii="Arial" w:hAnsi="Arial" w:cs="Arial"/>
          <w:b/>
        </w:rPr>
        <w:t>«</w:t>
      </w:r>
      <w:r w:rsidRPr="00EE4001">
        <w:rPr>
          <w:rFonts w:ascii="Arial" w:hAnsi="Arial" w:cs="Arial"/>
          <w:b/>
          <w:bCs/>
        </w:rPr>
        <w:t xml:space="preserve">Актуальные вопросы преподавания </w:t>
      </w:r>
      <w:r w:rsidR="00CB49A3">
        <w:rPr>
          <w:rFonts w:ascii="Arial" w:hAnsi="Arial" w:cs="Arial"/>
          <w:b/>
          <w:bCs/>
        </w:rPr>
        <w:t xml:space="preserve">английского языка </w:t>
      </w:r>
      <w:r w:rsidRPr="00EE4001">
        <w:rPr>
          <w:rFonts w:ascii="Arial" w:hAnsi="Arial" w:cs="Arial"/>
          <w:b/>
          <w:bCs/>
        </w:rPr>
        <w:t xml:space="preserve">в современной школе: </w:t>
      </w:r>
      <w:r w:rsidR="00CB49A3">
        <w:rPr>
          <w:rFonts w:ascii="Arial" w:hAnsi="Arial" w:cs="Arial"/>
          <w:b/>
          <w:bCs/>
        </w:rPr>
        <w:t>от теории к практике</w:t>
      </w:r>
      <w:r w:rsidRPr="00EE4001">
        <w:rPr>
          <w:rFonts w:ascii="Arial" w:hAnsi="Arial" w:cs="Arial"/>
          <w:b/>
          <w:bCs/>
        </w:rPr>
        <w:t>».</w:t>
      </w:r>
      <w:bookmarkEnd w:id="1"/>
    </w:p>
    <w:p w14:paraId="439886DB" w14:textId="77777777" w:rsidR="00CB49A3" w:rsidRDefault="00CB49A3" w:rsidP="002A690C">
      <w:pPr>
        <w:rPr>
          <w:rFonts w:ascii="Arial" w:hAnsi="Arial" w:cs="Arial"/>
          <w:color w:val="0070C0"/>
          <w:u w:val="single"/>
        </w:rPr>
      </w:pPr>
    </w:p>
    <w:p w14:paraId="5283B1F3" w14:textId="484ABF06" w:rsidR="002A690C" w:rsidRPr="00052325" w:rsidRDefault="00CB49A3" w:rsidP="002A690C">
      <w:pPr>
        <w:rPr>
          <w:rFonts w:ascii="Arial" w:hAnsi="Arial" w:cs="Arial"/>
          <w:color w:val="0070C0"/>
          <w:sz w:val="26"/>
          <w:szCs w:val="26"/>
          <w:u w:val="single"/>
        </w:rPr>
      </w:pPr>
      <w:r w:rsidRPr="00052325">
        <w:rPr>
          <w:rFonts w:ascii="Arial" w:hAnsi="Arial" w:cs="Arial"/>
          <w:color w:val="1F4E79" w:themeColor="accent5" w:themeShade="80"/>
          <w:sz w:val="26"/>
          <w:szCs w:val="26"/>
        </w:rPr>
        <w:t>Подключиться к трансляции</w:t>
      </w:r>
      <w:r w:rsidRPr="00052325">
        <w:rPr>
          <w:rFonts w:ascii="Arial" w:hAnsi="Arial" w:cs="Arial"/>
          <w:color w:val="0070C0"/>
          <w:sz w:val="26"/>
          <w:szCs w:val="26"/>
        </w:rPr>
        <w:t>:</w:t>
      </w:r>
      <w:r w:rsidRPr="00052325">
        <w:rPr>
          <w:rFonts w:ascii="Arial" w:hAnsi="Arial" w:cs="Arial"/>
          <w:color w:val="0070C0"/>
          <w:sz w:val="26"/>
          <w:szCs w:val="26"/>
          <w:u w:val="single"/>
        </w:rPr>
        <w:t xml:space="preserve"> </w:t>
      </w:r>
      <w:hyperlink r:id="rId6" w:anchor="iwnuBfBD85ZX" w:history="1">
        <w:r w:rsidR="00052325" w:rsidRPr="00052325">
          <w:rPr>
            <w:rStyle w:val="a3"/>
            <w:rFonts w:ascii="Arial" w:hAnsi="Arial" w:cs="Arial"/>
            <w:sz w:val="26"/>
            <w:szCs w:val="26"/>
          </w:rPr>
          <w:t>https://tradebroadcast.okguru.ru/#iwnuBfBD85ZX</w:t>
        </w:r>
      </w:hyperlink>
    </w:p>
    <w:p w14:paraId="1857F061" w14:textId="77777777" w:rsidR="00CB49A3" w:rsidRDefault="00CB49A3" w:rsidP="002A690C">
      <w:pPr>
        <w:rPr>
          <w:rFonts w:ascii="Arial" w:hAnsi="Arial" w:cs="Arial"/>
        </w:rPr>
      </w:pPr>
    </w:p>
    <w:p w14:paraId="5A7AA93B" w14:textId="77777777" w:rsidR="00D31DCE" w:rsidRPr="00EE4001" w:rsidRDefault="00D31DCE" w:rsidP="00D31DCE">
      <w:pPr>
        <w:rPr>
          <w:rFonts w:ascii="Arial" w:hAnsi="Arial" w:cs="Arial"/>
          <w:b/>
        </w:rPr>
      </w:pPr>
      <w:r w:rsidRPr="00EE4001">
        <w:rPr>
          <w:rFonts w:ascii="Arial" w:hAnsi="Arial" w:cs="Arial"/>
          <w:b/>
        </w:rPr>
        <w:t>ПРОГРАММА МЕРОПРИЯТИЯ:</w:t>
      </w:r>
    </w:p>
    <w:p w14:paraId="6E731892" w14:textId="5CB356B3" w:rsidR="00D31DCE" w:rsidRPr="00EE4001" w:rsidRDefault="00D31DCE" w:rsidP="00A60B91">
      <w:pPr>
        <w:rPr>
          <w:rFonts w:ascii="Arial" w:hAnsi="Arial" w:cs="Arial"/>
        </w:rPr>
      </w:pPr>
      <w:r w:rsidRPr="00EE4001">
        <w:rPr>
          <w:rFonts w:ascii="Arial" w:hAnsi="Arial" w:cs="Arial"/>
          <w:b/>
          <w:bCs/>
        </w:rPr>
        <w:t>15.30 -</w:t>
      </w:r>
      <w:r w:rsidR="00A60B91" w:rsidRPr="00EE4001">
        <w:rPr>
          <w:rFonts w:ascii="Arial" w:hAnsi="Arial" w:cs="Arial"/>
          <w:b/>
          <w:bCs/>
        </w:rPr>
        <w:t xml:space="preserve">15.35 </w:t>
      </w:r>
      <w:r w:rsidR="00A60B91" w:rsidRPr="00EE4001">
        <w:rPr>
          <w:rFonts w:ascii="Arial" w:hAnsi="Arial" w:cs="Arial"/>
          <w:bCs/>
        </w:rPr>
        <w:t>Приветственное</w:t>
      </w:r>
      <w:r w:rsidRPr="00EE4001">
        <w:rPr>
          <w:rFonts w:ascii="Arial" w:hAnsi="Arial" w:cs="Arial"/>
        </w:rPr>
        <w:t xml:space="preserve"> слово участникам конференции.</w:t>
      </w:r>
      <w:r w:rsidR="00216288" w:rsidRPr="00EE4001">
        <w:rPr>
          <w:rFonts w:ascii="Arial" w:hAnsi="Arial" w:cs="Arial"/>
        </w:rPr>
        <w:t xml:space="preserve"> </w:t>
      </w:r>
    </w:p>
    <w:p w14:paraId="38D1243A" w14:textId="77777777" w:rsidR="00D31DCE" w:rsidRPr="00EE4001" w:rsidRDefault="00D31DCE" w:rsidP="00D31DCE">
      <w:pPr>
        <w:jc w:val="both"/>
        <w:rPr>
          <w:rFonts w:ascii="Arial" w:hAnsi="Arial" w:cs="Arial"/>
        </w:rPr>
      </w:pPr>
      <w:r w:rsidRPr="00EE4001">
        <w:rPr>
          <w:rFonts w:ascii="Arial" w:hAnsi="Arial" w:cs="Arial"/>
          <w:b/>
        </w:rPr>
        <w:t>Миндюк Михаил Борисович,</w:t>
      </w:r>
      <w:r w:rsidRPr="00EE4001">
        <w:rPr>
          <w:rFonts w:ascii="Arial" w:hAnsi="Arial" w:cs="Arial"/>
        </w:rPr>
        <w:t xml:space="preserve"> генеральный директор издательства «Интеллект-Центр», кандидат педагогических наук.</w:t>
      </w:r>
    </w:p>
    <w:p w14:paraId="4F04D1FB" w14:textId="77777777" w:rsidR="003F7685" w:rsidRPr="00EE4001" w:rsidRDefault="003F7685" w:rsidP="00D31DCE">
      <w:pPr>
        <w:jc w:val="both"/>
        <w:rPr>
          <w:rFonts w:ascii="Arial" w:hAnsi="Arial" w:cs="Arial"/>
        </w:rPr>
      </w:pPr>
    </w:p>
    <w:p w14:paraId="015FA3D1" w14:textId="6C408D33" w:rsidR="00D31DCE" w:rsidRDefault="003F7685" w:rsidP="00D31DCE">
      <w:pPr>
        <w:jc w:val="both"/>
        <w:rPr>
          <w:rFonts w:ascii="Arial" w:hAnsi="Arial" w:cs="Arial"/>
        </w:rPr>
      </w:pPr>
      <w:r w:rsidRPr="00EE4001">
        <w:rPr>
          <w:rFonts w:ascii="Arial" w:hAnsi="Arial" w:cs="Arial"/>
          <w:b/>
          <w:bCs/>
        </w:rPr>
        <w:t>1</w:t>
      </w:r>
      <w:r w:rsidR="00216288" w:rsidRPr="00EE4001">
        <w:rPr>
          <w:rFonts w:ascii="Arial" w:hAnsi="Arial" w:cs="Arial"/>
          <w:b/>
          <w:bCs/>
        </w:rPr>
        <w:t xml:space="preserve">5.35-17.00 </w:t>
      </w:r>
      <w:r w:rsidR="002D1B16" w:rsidRPr="00EE4001">
        <w:rPr>
          <w:rFonts w:ascii="Arial" w:hAnsi="Arial" w:cs="Arial"/>
        </w:rPr>
        <w:t>-</w:t>
      </w:r>
      <w:r w:rsidR="00216288" w:rsidRPr="00EE4001">
        <w:rPr>
          <w:rFonts w:ascii="Arial" w:hAnsi="Arial" w:cs="Arial"/>
        </w:rPr>
        <w:t xml:space="preserve"> </w:t>
      </w:r>
      <w:r w:rsidR="002D1B16" w:rsidRPr="00EE4001">
        <w:rPr>
          <w:rFonts w:ascii="Arial" w:hAnsi="Arial" w:cs="Arial"/>
        </w:rPr>
        <w:t>Выступления.</w:t>
      </w:r>
    </w:p>
    <w:p w14:paraId="0375D438" w14:textId="77777777" w:rsidR="006A09B9" w:rsidRPr="00EE4001" w:rsidRDefault="006A09B9" w:rsidP="00D31DCE">
      <w:pPr>
        <w:jc w:val="both"/>
        <w:rPr>
          <w:rFonts w:ascii="Arial" w:hAnsi="Arial" w:cs="Arial"/>
        </w:rPr>
      </w:pPr>
    </w:p>
    <w:p w14:paraId="2BF6953D" w14:textId="77777777" w:rsidR="00CB49A3" w:rsidRPr="00EE4001" w:rsidRDefault="00D31DCE" w:rsidP="00CB49A3">
      <w:pPr>
        <w:jc w:val="both"/>
        <w:rPr>
          <w:rFonts w:ascii="Arial" w:hAnsi="Arial" w:cs="Arial"/>
          <w:b/>
        </w:rPr>
      </w:pPr>
      <w:r w:rsidRPr="00EE4001">
        <w:rPr>
          <w:rFonts w:ascii="Arial" w:hAnsi="Arial" w:cs="Arial"/>
          <w:b/>
        </w:rPr>
        <w:t>1.</w:t>
      </w:r>
      <w:r w:rsidR="0044330F">
        <w:rPr>
          <w:rFonts w:ascii="Arial" w:hAnsi="Arial" w:cs="Arial"/>
          <w:b/>
        </w:rPr>
        <w:t xml:space="preserve"> </w:t>
      </w:r>
      <w:r w:rsidR="00CB49A3">
        <w:rPr>
          <w:rFonts w:ascii="Arial" w:hAnsi="Arial" w:cs="Arial"/>
          <w:b/>
          <w:color w:val="2F5496" w:themeColor="accent1" w:themeShade="BF"/>
        </w:rPr>
        <w:t>Перспективные модели КИМ ЕГЭ по английскому языку. Анализ, перспективы, особенности подготовки</w:t>
      </w:r>
      <w:r w:rsidR="00CB49A3" w:rsidRPr="00501B6B">
        <w:rPr>
          <w:rFonts w:ascii="Arial" w:hAnsi="Arial" w:cs="Arial"/>
          <w:b/>
          <w:color w:val="2F5496" w:themeColor="accent1" w:themeShade="BF"/>
        </w:rPr>
        <w:t>.</w:t>
      </w:r>
    </w:p>
    <w:p w14:paraId="2DC82020" w14:textId="77777777" w:rsidR="00CB49A3" w:rsidRPr="00E03C67" w:rsidRDefault="00CB49A3" w:rsidP="00CB49A3">
      <w:pPr>
        <w:jc w:val="both"/>
        <w:rPr>
          <w:rFonts w:ascii="Arial" w:hAnsi="Arial" w:cs="Arial"/>
          <w:bCs/>
        </w:rPr>
      </w:pPr>
      <w:r w:rsidRPr="007B21B0">
        <w:rPr>
          <w:rFonts w:ascii="Arial" w:hAnsi="Arial" w:cs="Arial"/>
          <w:b/>
        </w:rPr>
        <w:t>Веселова Юлия Сергеевна</w:t>
      </w:r>
      <w:r>
        <w:rPr>
          <w:rFonts w:ascii="Arial" w:hAnsi="Arial" w:cs="Arial"/>
          <w:b/>
        </w:rPr>
        <w:t xml:space="preserve">, </w:t>
      </w:r>
      <w:r w:rsidRPr="007B21B0">
        <w:rPr>
          <w:rFonts w:ascii="Arial" w:hAnsi="Arial" w:cs="Arial"/>
          <w:bCs/>
        </w:rPr>
        <w:t>автор учебных пособий издательства «Интеллект-Центр», консультант и эксперт по вопросам подготовки к ЕГЭ и ОГЭ.</w:t>
      </w:r>
    </w:p>
    <w:p w14:paraId="62C59FA5" w14:textId="718532BB" w:rsidR="00CB49A3" w:rsidRDefault="00CB49A3" w:rsidP="00D31DCE">
      <w:pPr>
        <w:jc w:val="both"/>
        <w:rPr>
          <w:rFonts w:ascii="Arial" w:hAnsi="Arial" w:cs="Arial"/>
          <w:b/>
        </w:rPr>
      </w:pPr>
    </w:p>
    <w:p w14:paraId="0A1E72D0" w14:textId="77777777" w:rsidR="00CB49A3" w:rsidRPr="00EE4001" w:rsidRDefault="006A09B9" w:rsidP="00CB49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CB49A3">
        <w:rPr>
          <w:rFonts w:ascii="Arial" w:hAnsi="Arial" w:cs="Arial"/>
          <w:b/>
          <w:color w:val="2F5496" w:themeColor="accent1" w:themeShade="BF"/>
        </w:rPr>
        <w:t>Современные тенденции в методологии преподавания</w:t>
      </w:r>
      <w:r w:rsidR="00CB49A3" w:rsidRPr="00E03C67">
        <w:rPr>
          <w:rFonts w:ascii="Arial" w:hAnsi="Arial" w:cs="Arial"/>
          <w:b/>
          <w:color w:val="2F5496" w:themeColor="accent1" w:themeShade="BF"/>
        </w:rPr>
        <w:t>.</w:t>
      </w:r>
    </w:p>
    <w:p w14:paraId="4D2738EE" w14:textId="77777777" w:rsidR="00CB49A3" w:rsidRDefault="00CB49A3" w:rsidP="00CB49A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Мазур Ирина Григорьевна</w:t>
      </w:r>
      <w:r w:rsidRPr="00E03C6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E531B7">
        <w:rPr>
          <w:rFonts w:ascii="Arial" w:hAnsi="Arial" w:cs="Arial"/>
          <w:bCs/>
        </w:rPr>
        <w:t>кандидат педагогических наук</w:t>
      </w:r>
      <w:r>
        <w:rPr>
          <w:rFonts w:ascii="Arial" w:hAnsi="Arial" w:cs="Arial"/>
          <w:bCs/>
        </w:rPr>
        <w:t>, преподаватель МГИМО, ГБПОУ «Московский многопрофильный техникум им. Л.Б. Красина».</w:t>
      </w:r>
    </w:p>
    <w:p w14:paraId="7E52BCF3" w14:textId="77777777" w:rsidR="007B21B0" w:rsidRDefault="007B21B0" w:rsidP="0004658C">
      <w:pPr>
        <w:jc w:val="both"/>
        <w:rPr>
          <w:rFonts w:ascii="Arial" w:hAnsi="Arial" w:cs="Arial"/>
          <w:b/>
          <w:bCs/>
        </w:rPr>
      </w:pPr>
    </w:p>
    <w:p w14:paraId="70FAD557" w14:textId="77777777" w:rsidR="00CB49A3" w:rsidRPr="00EE4001" w:rsidRDefault="006A09B9" w:rsidP="00CB49A3">
      <w:pPr>
        <w:jc w:val="both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</w:rPr>
        <w:t>3</w:t>
      </w:r>
      <w:r w:rsidR="00013CE1" w:rsidRPr="00EE4001">
        <w:rPr>
          <w:rFonts w:ascii="Arial" w:hAnsi="Arial" w:cs="Arial"/>
          <w:b/>
        </w:rPr>
        <w:t>.</w:t>
      </w:r>
      <w:r w:rsidR="002D1B16" w:rsidRPr="00EE4001">
        <w:rPr>
          <w:rFonts w:ascii="Arial" w:hAnsi="Arial" w:cs="Arial"/>
          <w:b/>
        </w:rPr>
        <w:t xml:space="preserve"> </w:t>
      </w:r>
      <w:r w:rsidR="00CB49A3" w:rsidRPr="007B21B0">
        <w:rPr>
          <w:rFonts w:ascii="Arial" w:hAnsi="Arial" w:cs="Arial"/>
          <w:b/>
          <w:color w:val="2F5496" w:themeColor="accent1" w:themeShade="BF"/>
        </w:rPr>
        <w:t>Диагностика и контроль знаний обучающихся в начальной и основной школе с новой серией пособий издательства «Интеллект-Центр» по английскому языку</w:t>
      </w:r>
      <w:r w:rsidR="00CB49A3" w:rsidRPr="00EE4001">
        <w:rPr>
          <w:rFonts w:ascii="Arial" w:hAnsi="Arial" w:cs="Arial"/>
          <w:b/>
          <w:color w:val="2F5496" w:themeColor="accent1" w:themeShade="BF"/>
        </w:rPr>
        <w:t>.</w:t>
      </w:r>
    </w:p>
    <w:p w14:paraId="61D76E1A" w14:textId="3F1E1E68" w:rsidR="00CB49A3" w:rsidRPr="00EE4001" w:rsidRDefault="00CB49A3" w:rsidP="00CB49A3">
      <w:pPr>
        <w:jc w:val="both"/>
        <w:rPr>
          <w:rFonts w:ascii="Arial" w:hAnsi="Arial" w:cs="Arial"/>
          <w:b/>
          <w:bCs/>
        </w:rPr>
      </w:pPr>
      <w:r w:rsidRPr="007B21B0">
        <w:rPr>
          <w:rFonts w:ascii="Arial" w:hAnsi="Arial" w:cs="Arial"/>
          <w:b/>
        </w:rPr>
        <w:t>Смирнов Юрий Алексеевич,</w:t>
      </w:r>
      <w:r w:rsidRPr="00146E99">
        <w:rPr>
          <w:rFonts w:ascii="Arial" w:hAnsi="Arial" w:cs="Arial"/>
          <w:bCs/>
        </w:rPr>
        <w:t xml:space="preserve"> специалист отдела разработки измерительных материалов оценки качества образования МЦКО, автор учебников и учебных пособий по английскому языку для школьников, лауреат «Гранта Москвы» в области наук и технологий в сфере образования</w:t>
      </w:r>
      <w:r>
        <w:rPr>
          <w:rFonts w:ascii="Arial" w:hAnsi="Arial" w:cs="Arial"/>
          <w:bCs/>
        </w:rPr>
        <w:t>.</w:t>
      </w:r>
    </w:p>
    <w:p w14:paraId="11CDCA68" w14:textId="77777777" w:rsidR="007B21B0" w:rsidRDefault="007B21B0" w:rsidP="00E055A2">
      <w:pPr>
        <w:jc w:val="both"/>
        <w:rPr>
          <w:rFonts w:ascii="Arial" w:hAnsi="Arial" w:cs="Arial"/>
          <w:b/>
        </w:rPr>
      </w:pPr>
    </w:p>
    <w:p w14:paraId="7D7D1F21" w14:textId="3F121335" w:rsidR="00CB49A3" w:rsidRDefault="00EE4001" w:rsidP="00CB49A3">
      <w:pPr>
        <w:jc w:val="both"/>
        <w:rPr>
          <w:rFonts w:ascii="Arial" w:hAnsi="Arial" w:cs="Arial"/>
          <w:b/>
        </w:rPr>
      </w:pPr>
      <w:r w:rsidRPr="00EE4001">
        <w:rPr>
          <w:rFonts w:ascii="Arial" w:hAnsi="Arial" w:cs="Arial"/>
          <w:b/>
        </w:rPr>
        <w:t xml:space="preserve">4. </w:t>
      </w:r>
      <w:r w:rsidR="00CB49A3" w:rsidRPr="007C5515">
        <w:rPr>
          <w:rFonts w:ascii="Arial" w:hAnsi="Arial" w:cs="Arial"/>
          <w:b/>
          <w:color w:val="2F5496" w:themeColor="accent1" w:themeShade="BF"/>
        </w:rPr>
        <w:t xml:space="preserve">Подготовка обучающихся к ВПР по английскому языку в основной школе </w:t>
      </w:r>
      <w:r w:rsidR="0054708F">
        <w:rPr>
          <w:rFonts w:ascii="Arial" w:hAnsi="Arial" w:cs="Arial"/>
          <w:b/>
          <w:color w:val="2F5496" w:themeColor="accent1" w:themeShade="BF"/>
        </w:rPr>
        <w:t xml:space="preserve"> (</w:t>
      </w:r>
      <w:r w:rsidR="00CB49A3" w:rsidRPr="007C5515">
        <w:rPr>
          <w:rFonts w:ascii="Arial" w:hAnsi="Arial" w:cs="Arial"/>
          <w:b/>
          <w:color w:val="2F5496" w:themeColor="accent1" w:themeShade="BF"/>
        </w:rPr>
        <w:t>на примере пособий издательства "Интеллект-Центр"</w:t>
      </w:r>
      <w:r w:rsidR="0054708F">
        <w:rPr>
          <w:rFonts w:ascii="Arial" w:hAnsi="Arial" w:cs="Arial"/>
          <w:b/>
          <w:color w:val="2F5496" w:themeColor="accent1" w:themeShade="BF"/>
        </w:rPr>
        <w:t>)</w:t>
      </w:r>
      <w:r w:rsidR="00CB49A3">
        <w:rPr>
          <w:rFonts w:ascii="Arial" w:hAnsi="Arial" w:cs="Arial"/>
          <w:b/>
          <w:color w:val="2F5496" w:themeColor="accent1" w:themeShade="BF"/>
        </w:rPr>
        <w:t>.</w:t>
      </w:r>
    </w:p>
    <w:p w14:paraId="442031E5" w14:textId="5C9331B1" w:rsidR="00CB49A3" w:rsidRDefault="00CB49A3" w:rsidP="00CB49A3">
      <w:pPr>
        <w:jc w:val="both"/>
        <w:rPr>
          <w:rFonts w:ascii="Arial" w:hAnsi="Arial" w:cs="Arial"/>
          <w:bCs/>
        </w:rPr>
      </w:pPr>
      <w:r w:rsidRPr="00EE1569">
        <w:rPr>
          <w:rFonts w:ascii="Arial" w:hAnsi="Arial" w:cs="Arial"/>
          <w:b/>
        </w:rPr>
        <w:t xml:space="preserve">Аксёнов Олег Олегович, </w:t>
      </w:r>
      <w:r w:rsidRPr="00EE1569">
        <w:rPr>
          <w:rFonts w:ascii="Arial" w:hAnsi="Arial" w:cs="Arial"/>
          <w:bCs/>
        </w:rPr>
        <w:t>учитель английского языка высшей квалификационной категории МАОУ "Гимназия г. Троицка"</w:t>
      </w:r>
      <w:r w:rsidR="005F5258">
        <w:rPr>
          <w:rFonts w:ascii="Arial" w:hAnsi="Arial" w:cs="Arial"/>
          <w:bCs/>
        </w:rPr>
        <w:t xml:space="preserve">, </w:t>
      </w:r>
      <w:r w:rsidR="005F5258" w:rsidRPr="005F5258">
        <w:rPr>
          <w:rFonts w:ascii="Arial" w:hAnsi="Arial" w:cs="Arial"/>
          <w:bCs/>
        </w:rPr>
        <w:t>автор учебных пособий издательства «Интеллект-Центр»</w:t>
      </w:r>
      <w:r w:rsidR="005F5258">
        <w:rPr>
          <w:rFonts w:ascii="Arial" w:hAnsi="Arial" w:cs="Arial"/>
          <w:bCs/>
        </w:rPr>
        <w:t>.</w:t>
      </w:r>
    </w:p>
    <w:p w14:paraId="21A2EA61" w14:textId="77777777" w:rsidR="00E03C67" w:rsidRPr="00EE4001" w:rsidRDefault="00E03C67" w:rsidP="00E055A2">
      <w:pPr>
        <w:jc w:val="both"/>
        <w:rPr>
          <w:rFonts w:ascii="Arial" w:hAnsi="Arial" w:cs="Arial"/>
          <w:b/>
        </w:rPr>
      </w:pPr>
    </w:p>
    <w:p w14:paraId="7A56C940" w14:textId="685A757F" w:rsidR="00AE2649" w:rsidRPr="00EE4001" w:rsidRDefault="00EE4001" w:rsidP="006A09B9">
      <w:pPr>
        <w:rPr>
          <w:rFonts w:ascii="Arial" w:hAnsi="Arial" w:cs="Arial"/>
        </w:rPr>
      </w:pPr>
      <w:r w:rsidRPr="00EE4001">
        <w:rPr>
          <w:rFonts w:ascii="Arial" w:hAnsi="Arial" w:cs="Arial"/>
          <w:b/>
        </w:rPr>
        <w:t>5</w:t>
      </w:r>
      <w:r w:rsidR="00013CE1" w:rsidRPr="00EE4001">
        <w:rPr>
          <w:rFonts w:ascii="Arial" w:hAnsi="Arial" w:cs="Arial"/>
          <w:b/>
        </w:rPr>
        <w:t>.</w:t>
      </w:r>
      <w:r w:rsidR="006A09B9">
        <w:rPr>
          <w:rFonts w:ascii="Arial" w:hAnsi="Arial" w:cs="Arial"/>
          <w:b/>
        </w:rPr>
        <w:t xml:space="preserve"> </w:t>
      </w:r>
      <w:r w:rsidR="00020D7D">
        <w:rPr>
          <w:rFonts w:ascii="Arial" w:hAnsi="Arial" w:cs="Arial"/>
        </w:rPr>
        <w:t>Подведение итогов.</w:t>
      </w:r>
      <w:r w:rsidR="00615CB7" w:rsidRPr="00EE4001">
        <w:rPr>
          <w:rFonts w:ascii="Arial" w:hAnsi="Arial" w:cs="Arial"/>
        </w:rPr>
        <w:t xml:space="preserve"> </w:t>
      </w:r>
    </w:p>
    <w:p w14:paraId="7A3FC417" w14:textId="6E5E968C" w:rsidR="009957ED" w:rsidRDefault="009957ED" w:rsidP="00B743F4">
      <w:pPr>
        <w:jc w:val="both"/>
        <w:rPr>
          <w:rFonts w:ascii="Arial" w:hAnsi="Arial" w:cs="Arial"/>
          <w:color w:val="FF0000"/>
        </w:rPr>
      </w:pPr>
    </w:p>
    <w:p w14:paraId="18B8CA02" w14:textId="77777777" w:rsidR="00052325" w:rsidRPr="00052325" w:rsidRDefault="00CB49A3" w:rsidP="00052325">
      <w:pPr>
        <w:rPr>
          <w:rFonts w:ascii="Calibri" w:eastAsia="Calibri" w:hAnsi="Calibri"/>
          <w:sz w:val="22"/>
          <w:szCs w:val="22"/>
          <w:lang w:eastAsia="en-US"/>
        </w:rPr>
      </w:pPr>
      <w:r w:rsidRPr="00F41E7F">
        <w:rPr>
          <w:rFonts w:ascii="Arial" w:hAnsi="Arial" w:cs="Arial"/>
          <w:b/>
          <w:bCs/>
          <w:i/>
          <w:iCs/>
        </w:rPr>
        <w:t>Для получения сертификата участника и ссылки на просмотр записи, зарегистрируйтесь по ссылке</w:t>
      </w:r>
      <w:r w:rsidRPr="00F41E7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052325">
        <w:rPr>
          <w:rFonts w:ascii="Arial" w:hAnsi="Arial" w:cs="Arial"/>
          <w:b/>
          <w:bCs/>
          <w:i/>
          <w:iCs/>
          <w:sz w:val="26"/>
          <w:szCs w:val="26"/>
        </w:rPr>
        <w:t xml:space="preserve">  </w:t>
      </w:r>
      <w:r w:rsidRPr="00052325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  <w:t xml:space="preserve"> </w:t>
      </w:r>
      <w:hyperlink r:id="rId7" w:history="1">
        <w:r w:rsidR="00052325" w:rsidRPr="00052325">
          <w:rPr>
            <w:rFonts w:ascii="Calibri" w:eastAsia="Calibri" w:hAnsi="Calibri"/>
            <w:color w:val="0563C1"/>
            <w:sz w:val="28"/>
            <w:szCs w:val="28"/>
            <w:u w:val="single"/>
            <w:lang w:eastAsia="en-US"/>
          </w:rPr>
          <w:t>https://www.intellectcentre.ru/news/140</w:t>
        </w:r>
      </w:hyperlink>
    </w:p>
    <w:p w14:paraId="25CC6C0C" w14:textId="042A7EFB" w:rsidR="00F24474" w:rsidRDefault="00F24474" w:rsidP="00CB49A3">
      <w:pPr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</w:pPr>
    </w:p>
    <w:p w14:paraId="7A89AB51" w14:textId="3CC3276E" w:rsidR="00912A8A" w:rsidRPr="00912A8A" w:rsidRDefault="00CB49A3" w:rsidP="00CB49A3">
      <w:pPr>
        <w:rPr>
          <w:rFonts w:ascii="Arial" w:hAnsi="Arial" w:cs="Arial"/>
        </w:rPr>
      </w:pPr>
      <w:r w:rsidRPr="00227553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  <w:t xml:space="preserve"> </w:t>
      </w:r>
    </w:p>
    <w:sectPr w:rsidR="00912A8A" w:rsidRPr="00912A8A" w:rsidSect="00EE400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900">
    <w:altName w:val="Times New Roman"/>
    <w:charset w:val="00"/>
    <w:family w:val="auto"/>
    <w:pitch w:val="variable"/>
    <w:sig w:usb0="00000001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6C"/>
    <w:rsid w:val="00013CE1"/>
    <w:rsid w:val="00014660"/>
    <w:rsid w:val="00020D7D"/>
    <w:rsid w:val="0004658C"/>
    <w:rsid w:val="00052325"/>
    <w:rsid w:val="000A6ED1"/>
    <w:rsid w:val="000A7138"/>
    <w:rsid w:val="000C5B2B"/>
    <w:rsid w:val="000D27A4"/>
    <w:rsid w:val="00130A6C"/>
    <w:rsid w:val="00146E99"/>
    <w:rsid w:val="00216288"/>
    <w:rsid w:val="00227553"/>
    <w:rsid w:val="0023012C"/>
    <w:rsid w:val="002411E3"/>
    <w:rsid w:val="00257C49"/>
    <w:rsid w:val="00270D08"/>
    <w:rsid w:val="002A690C"/>
    <w:rsid w:val="002B68C2"/>
    <w:rsid w:val="002C3878"/>
    <w:rsid w:val="002D1B16"/>
    <w:rsid w:val="002D5308"/>
    <w:rsid w:val="00317311"/>
    <w:rsid w:val="00322630"/>
    <w:rsid w:val="00355ABC"/>
    <w:rsid w:val="00362062"/>
    <w:rsid w:val="00392177"/>
    <w:rsid w:val="003F7685"/>
    <w:rsid w:val="0044330F"/>
    <w:rsid w:val="004C1186"/>
    <w:rsid w:val="004D6099"/>
    <w:rsid w:val="004E6211"/>
    <w:rsid w:val="00501B6B"/>
    <w:rsid w:val="0054708F"/>
    <w:rsid w:val="005F5258"/>
    <w:rsid w:val="00615CB7"/>
    <w:rsid w:val="00621218"/>
    <w:rsid w:val="00650AAD"/>
    <w:rsid w:val="00652684"/>
    <w:rsid w:val="006A09B9"/>
    <w:rsid w:val="00705A42"/>
    <w:rsid w:val="00715FA6"/>
    <w:rsid w:val="00724EEF"/>
    <w:rsid w:val="007B21B0"/>
    <w:rsid w:val="007C5515"/>
    <w:rsid w:val="007F1935"/>
    <w:rsid w:val="0086029B"/>
    <w:rsid w:val="00893964"/>
    <w:rsid w:val="0089613E"/>
    <w:rsid w:val="00912A8A"/>
    <w:rsid w:val="00935411"/>
    <w:rsid w:val="00961E72"/>
    <w:rsid w:val="0097067A"/>
    <w:rsid w:val="009957ED"/>
    <w:rsid w:val="009E7EE0"/>
    <w:rsid w:val="00A01704"/>
    <w:rsid w:val="00A02CDF"/>
    <w:rsid w:val="00A60B91"/>
    <w:rsid w:val="00A625DA"/>
    <w:rsid w:val="00A768F5"/>
    <w:rsid w:val="00AE2649"/>
    <w:rsid w:val="00AE66A6"/>
    <w:rsid w:val="00B743F4"/>
    <w:rsid w:val="00BD3C65"/>
    <w:rsid w:val="00CB49A3"/>
    <w:rsid w:val="00D30C7A"/>
    <w:rsid w:val="00D31DCE"/>
    <w:rsid w:val="00D559C7"/>
    <w:rsid w:val="00DB03C4"/>
    <w:rsid w:val="00DE77DF"/>
    <w:rsid w:val="00DF1BD0"/>
    <w:rsid w:val="00E03C67"/>
    <w:rsid w:val="00E055A2"/>
    <w:rsid w:val="00E06FE2"/>
    <w:rsid w:val="00E10F23"/>
    <w:rsid w:val="00E531B7"/>
    <w:rsid w:val="00E75D16"/>
    <w:rsid w:val="00E9779B"/>
    <w:rsid w:val="00EB50BC"/>
    <w:rsid w:val="00EC5341"/>
    <w:rsid w:val="00EE1569"/>
    <w:rsid w:val="00EE4001"/>
    <w:rsid w:val="00F22B05"/>
    <w:rsid w:val="00F23BF6"/>
    <w:rsid w:val="00F24474"/>
    <w:rsid w:val="00F41E7F"/>
    <w:rsid w:val="00F70B2D"/>
    <w:rsid w:val="00FA1185"/>
    <w:rsid w:val="00FB149A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0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9B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177"/>
    <w:rPr>
      <w:color w:val="0563C1"/>
      <w:u w:val="single"/>
    </w:rPr>
  </w:style>
  <w:style w:type="table" w:styleId="a4">
    <w:name w:val="Table Grid"/>
    <w:basedOn w:val="a1"/>
    <w:uiPriority w:val="39"/>
    <w:rsid w:val="002B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5232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232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5D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D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9B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177"/>
    <w:rPr>
      <w:color w:val="0563C1"/>
      <w:u w:val="single"/>
    </w:rPr>
  </w:style>
  <w:style w:type="table" w:styleId="a4">
    <w:name w:val="Table Grid"/>
    <w:basedOn w:val="a1"/>
    <w:uiPriority w:val="39"/>
    <w:rsid w:val="002B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5232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232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5D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D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llectcentre.ru/news/1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adebroadcast.okgur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</cp:revision>
  <cp:lastPrinted>2021-02-05T12:08:00Z</cp:lastPrinted>
  <dcterms:created xsi:type="dcterms:W3CDTF">2021-03-04T10:04:00Z</dcterms:created>
  <dcterms:modified xsi:type="dcterms:W3CDTF">2021-03-04T10:04:00Z</dcterms:modified>
</cp:coreProperties>
</file>