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063" w:rsidRPr="00E34063" w:rsidRDefault="00E34063" w:rsidP="00E34063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23323F"/>
          <w:spacing w:val="2"/>
          <w:sz w:val="36"/>
          <w:szCs w:val="36"/>
          <w:lang w:eastAsia="ru-RU"/>
        </w:rPr>
      </w:pPr>
      <w:r w:rsidRPr="00E34063">
        <w:rPr>
          <w:rFonts w:ascii="Arial" w:eastAsia="Times New Roman" w:hAnsi="Arial" w:cs="Arial"/>
          <w:color w:val="23323F"/>
          <w:spacing w:val="2"/>
          <w:sz w:val="36"/>
          <w:szCs w:val="36"/>
          <w:lang w:eastAsia="ru-RU"/>
        </w:rPr>
        <w:t>Описание и план мероприятия</w:t>
      </w:r>
    </w:p>
    <w:p w:rsidR="00E34063" w:rsidRPr="00E34063" w:rsidRDefault="00E34063" w:rsidP="00E340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4063">
        <w:rPr>
          <w:rFonts w:ascii="Arial" w:eastAsia="Times New Roman" w:hAnsi="Arial" w:cs="Arial"/>
          <w:b/>
          <w:bCs/>
          <w:color w:val="23323F"/>
          <w:sz w:val="27"/>
          <w:szCs w:val="27"/>
          <w:shd w:val="clear" w:color="auto" w:fill="FFFFFF"/>
          <w:lang w:eastAsia="ru-RU"/>
        </w:rPr>
        <w:t>Дата и время:</w:t>
      </w:r>
      <w:r w:rsidRPr="00E34063">
        <w:rPr>
          <w:rFonts w:ascii="Arial" w:eastAsia="Times New Roman" w:hAnsi="Arial" w:cs="Arial"/>
          <w:color w:val="23323F"/>
          <w:sz w:val="27"/>
          <w:szCs w:val="27"/>
          <w:shd w:val="clear" w:color="auto" w:fill="FFFFFF"/>
          <w:lang w:eastAsia="ru-RU"/>
        </w:rPr>
        <w:t> 13 июля 2023, 13:00-14:30 (МСК) </w:t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b/>
          <w:bCs/>
          <w:color w:val="23323F"/>
          <w:sz w:val="27"/>
          <w:szCs w:val="27"/>
          <w:shd w:val="clear" w:color="auto" w:fill="FFFFFF"/>
          <w:lang w:eastAsia="ru-RU"/>
        </w:rPr>
        <w:t>Спикер: </w:t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b/>
          <w:bCs/>
          <w:color w:val="23323F"/>
          <w:sz w:val="27"/>
          <w:szCs w:val="27"/>
          <w:shd w:val="clear" w:color="auto" w:fill="FFFFFF"/>
          <w:lang w:eastAsia="ru-RU"/>
        </w:rPr>
        <w:t>Татьяна Андреевна Шорыгина</w:t>
      </w:r>
      <w:r w:rsidRPr="00E34063">
        <w:rPr>
          <w:rFonts w:ascii="Arial" w:eastAsia="Times New Roman" w:hAnsi="Arial" w:cs="Arial"/>
          <w:color w:val="23323F"/>
          <w:sz w:val="27"/>
          <w:szCs w:val="27"/>
          <w:shd w:val="clear" w:color="auto" w:fill="FFFFFF"/>
          <w:lang w:eastAsia="ru-RU"/>
        </w:rPr>
        <w:t> – автор более 80 книг для учителей, воспитателей детских садов.</w:t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shd w:val="clear" w:color="auto" w:fill="FFFFFF"/>
          <w:lang w:eastAsia="ru-RU"/>
        </w:rPr>
        <w:t>Татьяна Андреевна имеет общий педагогический стаж более 40 лет! Она написала несколько десятков книг для детей и юношества, многочисленные публицистические статьи, участвует в радиопередачах для детей. Лауреат литературной премии газеты «Труд», имеет награды и благодарности. Автор щедро делится с нами своими знаниями и опытом.</w:t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b/>
          <w:bCs/>
          <w:color w:val="23323F"/>
          <w:sz w:val="27"/>
          <w:szCs w:val="27"/>
          <w:shd w:val="clear" w:color="auto" w:fill="FFFFFF"/>
          <w:lang w:eastAsia="ru-RU"/>
        </w:rPr>
        <w:t>ПРИГЛАШАЕМ НА ВЕБИНАР</w:t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</w:p>
    <w:p w:rsidR="00E34063" w:rsidRPr="00E34063" w:rsidRDefault="00E34063" w:rsidP="00E34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323F"/>
          <w:sz w:val="27"/>
          <w:szCs w:val="27"/>
          <w:lang w:eastAsia="ru-RU"/>
        </w:rPr>
      </w:pP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t>Родителей, которые водят ребенка в детский сад, центры развития, где ребенка обучают специалисты</w:t>
      </w:r>
    </w:p>
    <w:p w:rsidR="00E34063" w:rsidRPr="00E34063" w:rsidRDefault="00E34063" w:rsidP="00E34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323F"/>
          <w:sz w:val="27"/>
          <w:szCs w:val="27"/>
          <w:lang w:eastAsia="ru-RU"/>
        </w:rPr>
      </w:pP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t>Всех, кто готов обучать ребенка дома самостоятельно, но не знают, как это делать.</w:t>
      </w:r>
    </w:p>
    <w:p w:rsidR="00E34063" w:rsidRPr="00E34063" w:rsidRDefault="00E34063" w:rsidP="00E34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323F"/>
          <w:sz w:val="27"/>
          <w:szCs w:val="27"/>
          <w:lang w:eastAsia="ru-RU"/>
        </w:rPr>
      </w:pP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t>Гувернеров</w:t>
      </w:r>
    </w:p>
    <w:p w:rsidR="00E34063" w:rsidRPr="00E34063" w:rsidRDefault="00E34063" w:rsidP="00E34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323F"/>
          <w:sz w:val="27"/>
          <w:szCs w:val="27"/>
          <w:lang w:eastAsia="ru-RU"/>
        </w:rPr>
      </w:pP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t>Психологов</w:t>
      </w:r>
    </w:p>
    <w:p w:rsidR="00E34063" w:rsidRPr="00E34063" w:rsidRDefault="00E34063" w:rsidP="00E3406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3323F"/>
          <w:sz w:val="27"/>
          <w:szCs w:val="27"/>
          <w:lang w:eastAsia="ru-RU"/>
        </w:rPr>
      </w:pP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t>Педагогов дополнительного образования</w:t>
      </w:r>
    </w:p>
    <w:p w:rsidR="0075206A" w:rsidRDefault="00E34063" w:rsidP="00E34063"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shd w:val="clear" w:color="auto" w:fill="FFFFFF"/>
          <w:lang w:eastAsia="ru-RU"/>
        </w:rPr>
        <w:t>Всестороннее развитие ребенка предполагает гармоничное развитие всех качеств личности. Сюда входят физическое, интеллектуальное, эмоциональное, эстетическое и нравственное развитие. </w:t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shd w:val="clear" w:color="auto" w:fill="FFFFFF"/>
          <w:lang w:eastAsia="ru-RU"/>
        </w:rPr>
        <w:t>Летний период - идеальное время для совершенствования этих граней личности ребенка. </w:t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shd w:val="clear" w:color="auto" w:fill="FFFFFF"/>
          <w:lang w:eastAsia="ru-RU"/>
        </w:rPr>
        <w:t>Под физическим развитием ребенка мы понимаем закаливание, активные игры, зарядку на свежем воздухе.</w:t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shd w:val="clear" w:color="auto" w:fill="FFFFFF"/>
          <w:lang w:eastAsia="ru-RU"/>
        </w:rPr>
        <w:t>Развитие интеллектуальной деятельности: мышления, воображения, красивой и правильной речи.</w:t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shd w:val="clear" w:color="auto" w:fill="FFFFFF"/>
          <w:lang w:eastAsia="ru-RU"/>
        </w:rPr>
        <w:t>Обогащение интересными для ребенка знаниями и умениями.</w:t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shd w:val="clear" w:color="auto" w:fill="FFFFFF"/>
          <w:lang w:eastAsia="ru-RU"/>
        </w:rPr>
        <w:t>Развитие коммуникабельности.</w:t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shd w:val="clear" w:color="auto" w:fill="FFFFFF"/>
          <w:lang w:eastAsia="ru-RU"/>
        </w:rPr>
        <w:t>Умение управлять своими эмоциями. </w:t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shd w:val="clear" w:color="auto" w:fill="FFFFFF"/>
          <w:lang w:eastAsia="ru-RU"/>
        </w:rPr>
        <w:t>Соблюдать требования морали и этики. </w:t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shd w:val="clear" w:color="auto" w:fill="FFFFFF"/>
          <w:lang w:eastAsia="ru-RU"/>
        </w:rPr>
        <w:t>Эстетическое восприятие окружающего мира, природы, искусства. </w:t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lang w:eastAsia="ru-RU"/>
        </w:rPr>
        <w:br/>
      </w:r>
      <w:r w:rsidRPr="00E34063">
        <w:rPr>
          <w:rFonts w:ascii="Arial" w:eastAsia="Times New Roman" w:hAnsi="Arial" w:cs="Arial"/>
          <w:color w:val="23323F"/>
          <w:sz w:val="27"/>
          <w:szCs w:val="27"/>
          <w:shd w:val="clear" w:color="auto" w:fill="FFFFFF"/>
          <w:lang w:eastAsia="ru-RU"/>
        </w:rPr>
        <w:t xml:space="preserve">Подробнее про каждое направление развития Татьяна Андреевна расскажет на </w:t>
      </w:r>
      <w:proofErr w:type="spellStart"/>
      <w:r w:rsidRPr="00E34063">
        <w:rPr>
          <w:rFonts w:ascii="Arial" w:eastAsia="Times New Roman" w:hAnsi="Arial" w:cs="Arial"/>
          <w:color w:val="23323F"/>
          <w:sz w:val="27"/>
          <w:szCs w:val="27"/>
          <w:shd w:val="clear" w:color="auto" w:fill="FFFFFF"/>
          <w:lang w:eastAsia="ru-RU"/>
        </w:rPr>
        <w:t>вебинаре</w:t>
      </w:r>
      <w:proofErr w:type="spellEnd"/>
      <w:r w:rsidRPr="00E34063">
        <w:rPr>
          <w:rFonts w:ascii="Arial" w:eastAsia="Times New Roman" w:hAnsi="Arial" w:cs="Arial"/>
          <w:color w:val="23323F"/>
          <w:sz w:val="27"/>
          <w:szCs w:val="27"/>
          <w:shd w:val="clear" w:color="auto" w:fill="FFFFFF"/>
          <w:lang w:eastAsia="ru-RU"/>
        </w:rPr>
        <w:t>! </w:t>
      </w:r>
    </w:p>
    <w:sectPr w:rsidR="0075206A" w:rsidSect="00CB5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30385"/>
    <w:multiLevelType w:val="multilevel"/>
    <w:tmpl w:val="8ABCC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063"/>
    <w:rsid w:val="007A36B0"/>
    <w:rsid w:val="00C5140B"/>
    <w:rsid w:val="00CB5314"/>
    <w:rsid w:val="00E340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14"/>
  </w:style>
  <w:style w:type="paragraph" w:styleId="3">
    <w:name w:val="heading 3"/>
    <w:basedOn w:val="a"/>
    <w:link w:val="30"/>
    <w:uiPriority w:val="9"/>
    <w:qFormat/>
    <w:rsid w:val="00E340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40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Document Map"/>
    <w:basedOn w:val="a"/>
    <w:link w:val="a4"/>
    <w:uiPriority w:val="99"/>
    <w:semiHidden/>
    <w:unhideWhenUsed/>
    <w:rsid w:val="00E34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E340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229</Words>
  <Characters>1307</Characters>
  <Application>Microsoft Office Word</Application>
  <DocSecurity>0</DocSecurity>
  <Lines>10</Lines>
  <Paragraphs>3</Paragraphs>
  <ScaleCrop>false</ScaleCrop>
  <Company>ИРО ПК</Company>
  <LinksUpToDate>false</LinksUpToDate>
  <CharactersWithSpaces>1533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Peretjagina-AG</dc:creator>
  <cp:lastModifiedBy>Peretjagina-AG</cp:lastModifiedBy>
  <cp:revision>1</cp:revision>
  <dcterms:created xsi:type="dcterms:W3CDTF">2023-07-03T10:00:00Z</dcterms:created>
  <dcterms:modified xsi:type="dcterms:W3CDTF">2023-07-03T10:16:00Z</dcterms:modified>
</cp:coreProperties>
</file>