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F6" w:rsidRPr="00ED5EF6" w:rsidRDefault="00ED5EF6" w:rsidP="00ED5EF6">
      <w:pPr>
        <w:spacing w:before="225" w:after="225" w:line="450" w:lineRule="atLeast"/>
        <w:textAlignment w:val="baseline"/>
        <w:outlineLvl w:val="2"/>
        <w:rPr>
          <w:rFonts w:ascii="Myriad" w:eastAsia="Times New Roman" w:hAnsi="Myriad" w:cs="Times New Roman"/>
          <w:b/>
          <w:bCs/>
          <w:color w:val="000000"/>
          <w:sz w:val="36"/>
          <w:szCs w:val="36"/>
          <w:lang w:eastAsia="ru-RU"/>
        </w:rPr>
      </w:pPr>
      <w:r w:rsidRPr="00ED5EF6">
        <w:rPr>
          <w:rFonts w:ascii="Myriad" w:eastAsia="Times New Roman" w:hAnsi="Myriad" w:cs="Times New Roman"/>
          <w:b/>
          <w:bCs/>
          <w:color w:val="000000"/>
          <w:sz w:val="36"/>
          <w:szCs w:val="36"/>
          <w:lang w:eastAsia="ru-RU"/>
        </w:rPr>
        <w:t>Возможности использования мультимедийного приложения УМК «География» 10-11 класс</w:t>
      </w:r>
    </w:p>
    <w:p w:rsidR="00ED5EF6" w:rsidRPr="00ED5EF6" w:rsidRDefault="00ED5EF6" w:rsidP="00ED5EF6">
      <w:pPr>
        <w:spacing w:after="0" w:line="240" w:lineRule="auto"/>
        <w:textAlignment w:val="baseline"/>
        <w:rPr>
          <w:rFonts w:ascii="Myriad" w:eastAsia="Times New Roman" w:hAnsi="Myriad" w:cs="Times New Roman"/>
          <w:color w:val="404040"/>
          <w:sz w:val="24"/>
          <w:szCs w:val="24"/>
          <w:lang w:eastAsia="ru-RU"/>
        </w:rPr>
      </w:pPr>
      <w:hyperlink r:id="rId4" w:history="1">
        <w:r w:rsidRPr="00ED5EF6">
          <w:rPr>
            <w:rFonts w:ascii="Times New Roman" w:eastAsia="Times New Roman" w:hAnsi="Times New Roman" w:cs="Times New Roman"/>
            <w:caps/>
            <w:color w:val="FFFFFF"/>
            <w:sz w:val="18"/>
            <w:szCs w:val="18"/>
            <w:u w:val="single"/>
            <w:bdr w:val="single" w:sz="6" w:space="4" w:color="AB4043" w:frame="1"/>
            <w:shd w:val="clear" w:color="auto" w:fill="AB4043"/>
            <w:lang w:eastAsia="ru-RU"/>
          </w:rPr>
          <w:t>ПРИНЯТЬ УЧАСТИЕ</w:t>
        </w:r>
      </w:hyperlink>
    </w:p>
    <w:p w:rsidR="00ED5EF6" w:rsidRPr="00ED5EF6" w:rsidRDefault="00ED5EF6" w:rsidP="00ED5EF6">
      <w:pPr>
        <w:spacing w:after="0" w:line="600" w:lineRule="atLeast"/>
        <w:textAlignment w:val="baseline"/>
        <w:rPr>
          <w:rFonts w:ascii="Myriad" w:eastAsia="Times New Roman" w:hAnsi="Myriad" w:cs="Times New Roman"/>
          <w:b/>
          <w:bCs/>
          <w:color w:val="3569A1"/>
          <w:sz w:val="30"/>
          <w:szCs w:val="30"/>
          <w:lang w:eastAsia="ru-RU"/>
        </w:rPr>
      </w:pPr>
      <w:r w:rsidRPr="00ED5EF6">
        <w:rPr>
          <w:rFonts w:ascii="Myriad" w:eastAsia="Times New Roman" w:hAnsi="Myriad" w:cs="Times New Roman"/>
          <w:b/>
          <w:bCs/>
          <w:color w:val="3569A1"/>
          <w:sz w:val="30"/>
          <w:szCs w:val="30"/>
          <w:lang w:eastAsia="ru-RU"/>
        </w:rPr>
        <w:t>18 июня 2020</w:t>
      </w:r>
    </w:p>
    <w:p w:rsidR="00ED5EF6" w:rsidRPr="00ED5EF6" w:rsidRDefault="00ED5EF6" w:rsidP="00ED5EF6">
      <w:pPr>
        <w:spacing w:line="600" w:lineRule="atLeast"/>
        <w:textAlignment w:val="baseline"/>
        <w:rPr>
          <w:rFonts w:ascii="Myriad" w:eastAsia="Times New Roman" w:hAnsi="Myriad" w:cs="Times New Roman"/>
          <w:color w:val="3569A1"/>
          <w:sz w:val="27"/>
          <w:szCs w:val="27"/>
          <w:lang w:eastAsia="ru-RU"/>
        </w:rPr>
      </w:pPr>
      <w:r w:rsidRPr="00ED5EF6">
        <w:rPr>
          <w:rFonts w:ascii="Myriad" w:eastAsia="Times New Roman" w:hAnsi="Myriad" w:cs="Times New Roman"/>
          <w:b/>
          <w:bCs/>
          <w:color w:val="3569A1"/>
          <w:sz w:val="30"/>
          <w:szCs w:val="30"/>
          <w:bdr w:val="none" w:sz="0" w:space="0" w:color="auto" w:frame="1"/>
          <w:lang w:eastAsia="ru-RU"/>
        </w:rPr>
        <w:t>12:00 - 13:00</w:t>
      </w:r>
      <w:r w:rsidRPr="00ED5EF6">
        <w:rPr>
          <w:rFonts w:ascii="Myriad" w:eastAsia="Times New Roman" w:hAnsi="Myriad" w:cs="Times New Roman"/>
          <w:color w:val="3569A1"/>
          <w:sz w:val="27"/>
          <w:szCs w:val="27"/>
          <w:lang w:eastAsia="ru-RU"/>
        </w:rPr>
        <w:t> (GMT +03:00) Москва</w:t>
      </w:r>
    </w:p>
    <w:p w:rsidR="00ED5EF6" w:rsidRPr="00ED5EF6" w:rsidRDefault="00ED5EF6" w:rsidP="00ED5EF6">
      <w:pPr>
        <w:spacing w:after="0" w:line="240" w:lineRule="auto"/>
        <w:jc w:val="both"/>
        <w:textAlignment w:val="baseline"/>
        <w:rPr>
          <w:rFonts w:ascii="Myriad" w:eastAsia="Times New Roman" w:hAnsi="Myriad" w:cs="Times New Roman"/>
          <w:color w:val="404040"/>
          <w:sz w:val="24"/>
          <w:szCs w:val="24"/>
          <w:lang w:eastAsia="ru-RU"/>
        </w:rPr>
      </w:pPr>
      <w:r w:rsidRPr="00ED5EF6">
        <w:rPr>
          <w:rFonts w:ascii="Myriad" w:eastAsia="Times New Roman" w:hAnsi="Myriad" w:cs="Times New Roman"/>
          <w:noProof/>
          <w:color w:val="3569A1"/>
          <w:sz w:val="27"/>
          <w:szCs w:val="27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2095500"/>
            <wp:effectExtent l="0" t="0" r="0" b="0"/>
            <wp:wrapSquare wrapText="bothSides"/>
            <wp:docPr id="25" name="Рисунок 25" descr="Юлия Михайловна Фокина, методист издательства «Русское слов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Юлия Михайловна Фокина, методист издательства «Русское слово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5EF6">
        <w:rPr>
          <w:rFonts w:ascii="Myriad" w:eastAsia="Times New Roman" w:hAnsi="Myriad" w:cs="Times New Roman"/>
          <w:b/>
          <w:bCs/>
          <w:color w:val="3C4876"/>
          <w:sz w:val="24"/>
          <w:szCs w:val="24"/>
          <w:bdr w:val="none" w:sz="0" w:space="0" w:color="auto" w:frame="1"/>
          <w:lang w:eastAsia="ru-RU"/>
        </w:rPr>
        <w:t>Ведущий:</w:t>
      </w:r>
      <w:r w:rsidRPr="00ED5EF6">
        <w:rPr>
          <w:rFonts w:ascii="Myriad" w:eastAsia="Times New Roman" w:hAnsi="Myriad" w:cs="Times New Roman"/>
          <w:color w:val="404040"/>
          <w:sz w:val="24"/>
          <w:szCs w:val="24"/>
          <w:lang w:eastAsia="ru-RU"/>
        </w:rPr>
        <w:br/>
      </w:r>
      <w:r w:rsidRPr="00ED5EF6">
        <w:rPr>
          <w:rFonts w:ascii="Myriad" w:eastAsia="Times New Roman" w:hAnsi="Myriad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Юлия Михайловна Фокина</w:t>
      </w:r>
      <w:r w:rsidRPr="00ED5EF6">
        <w:rPr>
          <w:rFonts w:ascii="Myriad" w:eastAsia="Times New Roman" w:hAnsi="Myriad" w:cs="Times New Roman"/>
          <w:color w:val="404040"/>
          <w:sz w:val="24"/>
          <w:szCs w:val="24"/>
          <w:lang w:eastAsia="ru-RU"/>
        </w:rPr>
        <w:t>, методист издательства «Русское слово».</w:t>
      </w:r>
      <w:r w:rsidRPr="00ED5EF6">
        <w:rPr>
          <w:rFonts w:ascii="Myriad" w:eastAsia="Times New Roman" w:hAnsi="Myriad" w:cs="Times New Roman"/>
          <w:color w:val="404040"/>
          <w:sz w:val="24"/>
          <w:szCs w:val="24"/>
          <w:lang w:eastAsia="ru-RU"/>
        </w:rPr>
        <w:br/>
      </w:r>
      <w:r w:rsidRPr="00ED5EF6">
        <w:rPr>
          <w:rFonts w:ascii="Myriad" w:eastAsia="Times New Roman" w:hAnsi="Myriad" w:cs="Times New Roman"/>
          <w:color w:val="404040"/>
          <w:sz w:val="24"/>
          <w:szCs w:val="24"/>
          <w:lang w:eastAsia="ru-RU"/>
        </w:rPr>
        <w:br/>
      </w:r>
      <w:r w:rsidRPr="00ED5EF6">
        <w:rPr>
          <w:rFonts w:ascii="Myriad" w:eastAsia="Times New Roman" w:hAnsi="Myriad" w:cs="Times New Roman"/>
          <w:b/>
          <w:bCs/>
          <w:color w:val="3C4876"/>
          <w:sz w:val="24"/>
          <w:szCs w:val="24"/>
          <w:bdr w:val="none" w:sz="0" w:space="0" w:color="auto" w:frame="1"/>
          <w:lang w:eastAsia="ru-RU"/>
        </w:rPr>
        <w:t xml:space="preserve">Основные вопросы </w:t>
      </w:r>
      <w:proofErr w:type="spellStart"/>
      <w:r w:rsidRPr="00ED5EF6">
        <w:rPr>
          <w:rFonts w:ascii="Myriad" w:eastAsia="Times New Roman" w:hAnsi="Myriad" w:cs="Times New Roman"/>
          <w:b/>
          <w:bCs/>
          <w:color w:val="3C4876"/>
          <w:sz w:val="24"/>
          <w:szCs w:val="24"/>
          <w:bdr w:val="none" w:sz="0" w:space="0" w:color="auto" w:frame="1"/>
          <w:lang w:eastAsia="ru-RU"/>
        </w:rPr>
        <w:t>вебинара</w:t>
      </w:r>
      <w:proofErr w:type="spellEnd"/>
      <w:r w:rsidRPr="00ED5EF6">
        <w:rPr>
          <w:rFonts w:ascii="Myriad" w:eastAsia="Times New Roman" w:hAnsi="Myriad" w:cs="Times New Roman"/>
          <w:b/>
          <w:bCs/>
          <w:color w:val="3C4876"/>
          <w:sz w:val="24"/>
          <w:szCs w:val="24"/>
          <w:bdr w:val="none" w:sz="0" w:space="0" w:color="auto" w:frame="1"/>
          <w:lang w:eastAsia="ru-RU"/>
        </w:rPr>
        <w:t>:</w:t>
      </w:r>
    </w:p>
    <w:p w:rsidR="00ED5EF6" w:rsidRPr="00ED5EF6" w:rsidRDefault="00ED5EF6" w:rsidP="00ED5EF6">
      <w:pPr>
        <w:spacing w:after="225" w:line="240" w:lineRule="auto"/>
        <w:textAlignment w:val="baseline"/>
        <w:rPr>
          <w:rFonts w:ascii="Myriad" w:eastAsia="Times New Roman" w:hAnsi="Myriad" w:cs="Times New Roman"/>
          <w:color w:val="404040"/>
          <w:sz w:val="24"/>
          <w:szCs w:val="24"/>
          <w:lang w:eastAsia="ru-RU"/>
        </w:rPr>
      </w:pPr>
      <w:r w:rsidRPr="00ED5EF6">
        <w:rPr>
          <w:rFonts w:ascii="Myriad" w:eastAsia="Times New Roman" w:hAnsi="Myriad" w:cs="Times New Roman"/>
          <w:color w:val="404040"/>
          <w:sz w:val="24"/>
          <w:szCs w:val="24"/>
          <w:lang w:eastAsia="ru-RU"/>
        </w:rPr>
        <w:t>— Методические рекомендации по использованию мультимедийного приложения. </w:t>
      </w:r>
    </w:p>
    <w:p w:rsidR="00ED5EF6" w:rsidRPr="00ED5EF6" w:rsidRDefault="00ED5EF6" w:rsidP="00ED5EF6">
      <w:pPr>
        <w:spacing w:after="225" w:line="240" w:lineRule="auto"/>
        <w:textAlignment w:val="baseline"/>
        <w:rPr>
          <w:rFonts w:ascii="Myriad" w:eastAsia="Times New Roman" w:hAnsi="Myriad" w:cs="Times New Roman"/>
          <w:color w:val="404040"/>
          <w:sz w:val="24"/>
          <w:szCs w:val="24"/>
          <w:lang w:eastAsia="ru-RU"/>
        </w:rPr>
      </w:pPr>
      <w:r w:rsidRPr="00ED5EF6">
        <w:rPr>
          <w:rFonts w:ascii="Myriad" w:eastAsia="Times New Roman" w:hAnsi="Myriad" w:cs="Times New Roman"/>
          <w:color w:val="404040"/>
          <w:sz w:val="24"/>
          <w:szCs w:val="24"/>
          <w:lang w:eastAsia="ru-RU"/>
        </w:rPr>
        <w:t>— Методы и приемы работы с мультимедийным приложением.</w:t>
      </w:r>
    </w:p>
    <w:p w:rsidR="00FD5AB4" w:rsidRDefault="00FD5AB4">
      <w:bookmarkStart w:id="0" w:name="_GoBack"/>
      <w:bookmarkEnd w:id="0"/>
    </w:p>
    <w:sectPr w:rsidR="00FD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BA"/>
    <w:rsid w:val="009B49BA"/>
    <w:rsid w:val="00ED5EF6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9D970D7-D015-4767-952A-A0A131F9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5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5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D5EF6"/>
    <w:rPr>
      <w:color w:val="0000FF"/>
      <w:u w:val="single"/>
    </w:rPr>
  </w:style>
  <w:style w:type="character" w:styleId="a4">
    <w:name w:val="Strong"/>
    <w:basedOn w:val="a0"/>
    <w:uiPriority w:val="22"/>
    <w:qFormat/>
    <w:rsid w:val="00ED5EF6"/>
    <w:rPr>
      <w:b/>
      <w:bCs/>
    </w:rPr>
  </w:style>
  <w:style w:type="paragraph" w:styleId="a5">
    <w:name w:val="Normal (Web)"/>
    <w:basedOn w:val="a"/>
    <w:uiPriority w:val="99"/>
    <w:semiHidden/>
    <w:unhideWhenUsed/>
    <w:rsid w:val="00E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24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0923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516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70026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757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416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6200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496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165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43994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11179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4086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5618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53797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765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236750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0122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31010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875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34152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33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8882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02910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591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54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6895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54196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82163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645961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4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6053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78428">
                              <w:marLeft w:val="0"/>
                              <w:marRight w:val="10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83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095">
              <w:marLeft w:val="0"/>
              <w:marRight w:val="1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--dtbhthpdbkkaet.xn--p1ai/methodics/webinars/1417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 Ксения Валерьевна</dc:creator>
  <cp:keywords/>
  <dc:description/>
  <cp:lastModifiedBy>Норова Ксения Валерьевна</cp:lastModifiedBy>
  <cp:revision>2</cp:revision>
  <dcterms:created xsi:type="dcterms:W3CDTF">2020-06-15T05:05:00Z</dcterms:created>
  <dcterms:modified xsi:type="dcterms:W3CDTF">2020-06-15T05:07:00Z</dcterms:modified>
</cp:coreProperties>
</file>