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31B7" w14:textId="77777777" w:rsidR="00824A28" w:rsidRDefault="003D2D0E">
      <w:pPr>
        <w:spacing w:before="120"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ПРЕСС-РЕЛИЗ</w:t>
      </w:r>
    </w:p>
    <w:p w14:paraId="0A53E256" w14:textId="77777777" w:rsidR="00824A28" w:rsidRDefault="00824A28">
      <w:pPr>
        <w:spacing w:before="120" w:after="120" w:line="288" w:lineRule="auto"/>
        <w:jc w:val="both"/>
        <w:rPr>
          <w:rFonts w:ascii="Times New Roman" w:hAnsi="Times New Roman"/>
          <w:b/>
          <w:sz w:val="10"/>
        </w:rPr>
      </w:pPr>
    </w:p>
    <w:p w14:paraId="148CC001" w14:textId="4882AC7E" w:rsidR="001A7801" w:rsidRPr="007A4C9A" w:rsidRDefault="007A2184" w:rsidP="001A7801">
      <w:pPr>
        <w:spacing w:before="120" w:after="12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Трое участников представляют </w:t>
      </w:r>
      <w:r w:rsidR="00563956" w:rsidRPr="00563956">
        <w:rPr>
          <w:rFonts w:ascii="Times New Roman" w:hAnsi="Times New Roman"/>
          <w:b/>
          <w:sz w:val="28"/>
          <w:szCs w:val="28"/>
        </w:rPr>
        <w:t>Пермский край</w:t>
      </w:r>
      <w:r w:rsidR="005639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1A7801">
        <w:rPr>
          <w:rFonts w:ascii="Times New Roman" w:hAnsi="Times New Roman"/>
          <w:b/>
          <w:bCs/>
          <w:sz w:val="28"/>
          <w:szCs w:val="28"/>
        </w:rPr>
        <w:t xml:space="preserve"> финал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1A7801">
        <w:rPr>
          <w:rFonts w:ascii="Times New Roman" w:hAnsi="Times New Roman"/>
          <w:b/>
          <w:bCs/>
          <w:sz w:val="28"/>
          <w:szCs w:val="28"/>
        </w:rPr>
        <w:t xml:space="preserve"> конкурса «Флагманы образования» для </w:t>
      </w:r>
      <w:r w:rsidR="00BB0E34">
        <w:rPr>
          <w:rFonts w:ascii="Times New Roman" w:hAnsi="Times New Roman"/>
          <w:b/>
          <w:bCs/>
          <w:sz w:val="28"/>
          <w:szCs w:val="28"/>
        </w:rPr>
        <w:t>управленцев в сфере образования и педагогов</w:t>
      </w:r>
    </w:p>
    <w:p w14:paraId="23EFDF74" w14:textId="2371512A" w:rsidR="007A2184" w:rsidRDefault="00BB0E34" w:rsidP="007A2184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B61CB1">
        <w:rPr>
          <w:rFonts w:ascii="Times New Roman" w:hAnsi="Times New Roman"/>
          <w:b/>
          <w:sz w:val="24"/>
          <w:szCs w:val="24"/>
        </w:rPr>
        <w:t>Для управленцев в сфере образования и педагогов</w:t>
      </w:r>
      <w:r w:rsidR="00D1343D" w:rsidRPr="00B61CB1">
        <w:rPr>
          <w:rFonts w:ascii="Times New Roman" w:hAnsi="Times New Roman"/>
          <w:b/>
          <w:sz w:val="24"/>
          <w:szCs w:val="24"/>
        </w:rPr>
        <w:t xml:space="preserve"> стартовал финал профессионального конкурса </w:t>
      </w:r>
      <w:hyperlink r:id="rId8" w:history="1">
        <w:r w:rsidR="00D1343D" w:rsidRPr="00B61CB1">
          <w:rPr>
            <w:rStyle w:val="af3"/>
            <w:rFonts w:ascii="Times New Roman" w:hAnsi="Times New Roman"/>
            <w:b/>
            <w:sz w:val="24"/>
            <w:szCs w:val="24"/>
          </w:rPr>
          <w:t>«Флагманы образования»</w:t>
        </w:r>
      </w:hyperlink>
      <w:r w:rsidR="00D1343D" w:rsidRPr="00B61CB1">
        <w:rPr>
          <w:rFonts w:ascii="Times New Roman" w:hAnsi="Times New Roman"/>
          <w:b/>
          <w:sz w:val="24"/>
          <w:szCs w:val="24"/>
        </w:rPr>
        <w:t xml:space="preserve"> президентской платформы </w:t>
      </w:r>
      <w:hyperlink r:id="rId9">
        <w:r w:rsidR="00D1343D" w:rsidRPr="00B61CB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«Россия – страна возможностей»</w:t>
        </w:r>
      </w:hyperlink>
      <w:r w:rsidR="00D1343D" w:rsidRPr="00B61CB1">
        <w:rPr>
          <w:rFonts w:ascii="Times New Roman" w:hAnsi="Times New Roman"/>
          <w:b/>
          <w:sz w:val="24"/>
          <w:szCs w:val="24"/>
        </w:rPr>
        <w:t xml:space="preserve">. </w:t>
      </w:r>
      <w:r w:rsidR="007A2184">
        <w:rPr>
          <w:rFonts w:ascii="Times New Roman" w:hAnsi="Times New Roman"/>
          <w:b/>
          <w:sz w:val="24"/>
          <w:szCs w:val="24"/>
        </w:rPr>
        <w:t>Педагоги</w:t>
      </w:r>
      <w:r w:rsidR="0032577E">
        <w:rPr>
          <w:rFonts w:ascii="Times New Roman" w:hAnsi="Times New Roman"/>
          <w:b/>
          <w:sz w:val="24"/>
          <w:szCs w:val="24"/>
        </w:rPr>
        <w:t xml:space="preserve"> и управленцы в сфере образования</w:t>
      </w:r>
      <w:r w:rsidR="007A2184">
        <w:rPr>
          <w:rFonts w:ascii="Times New Roman" w:hAnsi="Times New Roman"/>
          <w:b/>
          <w:sz w:val="24"/>
          <w:szCs w:val="24"/>
        </w:rPr>
        <w:t xml:space="preserve"> из </w:t>
      </w:r>
      <w:r w:rsidR="00563956" w:rsidRPr="00563956">
        <w:rPr>
          <w:rFonts w:ascii="Times New Roman" w:hAnsi="Times New Roman"/>
          <w:b/>
          <w:sz w:val="24"/>
          <w:szCs w:val="24"/>
        </w:rPr>
        <w:t>Пермск</w:t>
      </w:r>
      <w:r w:rsidR="00563956">
        <w:rPr>
          <w:rFonts w:ascii="Times New Roman" w:hAnsi="Times New Roman"/>
          <w:b/>
          <w:sz w:val="24"/>
          <w:szCs w:val="24"/>
        </w:rPr>
        <w:t>ого</w:t>
      </w:r>
      <w:r w:rsidR="00563956" w:rsidRPr="00563956">
        <w:rPr>
          <w:rFonts w:ascii="Times New Roman" w:hAnsi="Times New Roman"/>
          <w:b/>
          <w:sz w:val="24"/>
          <w:szCs w:val="24"/>
        </w:rPr>
        <w:t xml:space="preserve"> кра</w:t>
      </w:r>
      <w:r w:rsidR="00563956">
        <w:rPr>
          <w:rFonts w:ascii="Times New Roman" w:hAnsi="Times New Roman"/>
          <w:b/>
          <w:sz w:val="24"/>
          <w:szCs w:val="24"/>
        </w:rPr>
        <w:t>я</w:t>
      </w:r>
      <w:r w:rsidR="0032577E">
        <w:rPr>
          <w:rFonts w:ascii="Times New Roman" w:hAnsi="Times New Roman"/>
          <w:b/>
          <w:sz w:val="24"/>
          <w:szCs w:val="24"/>
        </w:rPr>
        <w:t xml:space="preserve"> </w:t>
      </w:r>
      <w:r w:rsidR="007A2184">
        <w:rPr>
          <w:rFonts w:ascii="Times New Roman" w:hAnsi="Times New Roman"/>
          <w:b/>
          <w:sz w:val="24"/>
          <w:szCs w:val="24"/>
        </w:rPr>
        <w:t>на протяжении пяти дней будут бороться за победу</w:t>
      </w:r>
      <w:r w:rsidR="008152D8">
        <w:rPr>
          <w:rFonts w:ascii="Times New Roman" w:hAnsi="Times New Roman"/>
          <w:b/>
          <w:sz w:val="24"/>
          <w:szCs w:val="24"/>
        </w:rPr>
        <w:t xml:space="preserve"> в конкурсе</w:t>
      </w:r>
      <w:r w:rsidR="00D1343D" w:rsidRPr="00B61CB1">
        <w:rPr>
          <w:rFonts w:ascii="Times New Roman" w:hAnsi="Times New Roman"/>
          <w:b/>
          <w:sz w:val="24"/>
          <w:szCs w:val="24"/>
        </w:rPr>
        <w:t xml:space="preserve">. </w:t>
      </w:r>
      <w:r w:rsidR="007A2184" w:rsidRPr="0064243E">
        <w:rPr>
          <w:rFonts w:ascii="Times New Roman" w:hAnsi="Times New Roman"/>
          <w:b/>
          <w:sz w:val="24"/>
        </w:rPr>
        <w:t>Проект «Флагманы образования» реализуется в рамках федерального проекта «Социальные лифты для каждого» национального проекта «Образование» при поддержке Министерства просвещения Российской Федерации.</w:t>
      </w:r>
    </w:p>
    <w:p w14:paraId="4818D1C6" w14:textId="56598689" w:rsidR="00FD580D" w:rsidRPr="00B61CB1" w:rsidRDefault="00FD580D" w:rsidP="00B61CB1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B61CB1">
        <w:rPr>
          <w:rFonts w:ascii="Times New Roman" w:hAnsi="Times New Roman"/>
          <w:sz w:val="24"/>
          <w:szCs w:val="24"/>
        </w:rPr>
        <w:t xml:space="preserve">Целью проекта «Флагманы образования» является создание условий формирования кадрового резерва для системы образования Российской Федерации. Проект </w:t>
      </w:r>
      <w:r w:rsidR="00E01992" w:rsidRPr="00E01992">
        <w:rPr>
          <w:rFonts w:ascii="Times New Roman" w:hAnsi="Times New Roman"/>
          <w:sz w:val="24"/>
          <w:szCs w:val="24"/>
        </w:rPr>
        <w:t xml:space="preserve">нацелен на выявление наиболее подготовленных и мотивированных </w:t>
      </w:r>
      <w:r w:rsidR="00DA6933">
        <w:rPr>
          <w:rFonts w:ascii="Times New Roman" w:hAnsi="Times New Roman"/>
          <w:sz w:val="24"/>
          <w:szCs w:val="24"/>
        </w:rPr>
        <w:t xml:space="preserve">педагогов и </w:t>
      </w:r>
      <w:r w:rsidR="00E01992" w:rsidRPr="00E01992">
        <w:rPr>
          <w:rFonts w:ascii="Times New Roman" w:hAnsi="Times New Roman"/>
          <w:sz w:val="24"/>
          <w:szCs w:val="24"/>
        </w:rPr>
        <w:t>управленцев в сфере образования с последующим предоставлением им возможностей карьерного и профессионального развития</w:t>
      </w:r>
      <w:r w:rsidR="00E01992">
        <w:rPr>
          <w:rFonts w:ascii="Times New Roman" w:hAnsi="Times New Roman"/>
          <w:sz w:val="24"/>
          <w:szCs w:val="24"/>
        </w:rPr>
        <w:t>.</w:t>
      </w:r>
    </w:p>
    <w:p w14:paraId="6E0BC91F" w14:textId="52397399" w:rsidR="000015B4" w:rsidRPr="00B61CB1" w:rsidRDefault="00F42BAE" w:rsidP="00B61CB1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B61CB1">
        <w:rPr>
          <w:rFonts w:ascii="Times New Roman" w:hAnsi="Times New Roman"/>
          <w:sz w:val="24"/>
          <w:szCs w:val="24"/>
        </w:rPr>
        <w:t>С приветственным словом н</w:t>
      </w:r>
      <w:r w:rsidR="00BC6191" w:rsidRPr="00B61CB1">
        <w:rPr>
          <w:rFonts w:ascii="Times New Roman" w:hAnsi="Times New Roman"/>
          <w:sz w:val="24"/>
          <w:szCs w:val="24"/>
        </w:rPr>
        <w:t xml:space="preserve">а торжественной церемонии открытия </w:t>
      </w:r>
      <w:r w:rsidRPr="00B61CB1">
        <w:rPr>
          <w:rFonts w:ascii="Times New Roman" w:hAnsi="Times New Roman"/>
          <w:sz w:val="24"/>
          <w:szCs w:val="24"/>
        </w:rPr>
        <w:t xml:space="preserve">выступил </w:t>
      </w:r>
      <w:r w:rsidR="004D409D" w:rsidRPr="00B61CB1">
        <w:rPr>
          <w:rFonts w:ascii="Times New Roman" w:hAnsi="Times New Roman"/>
          <w:sz w:val="24"/>
          <w:szCs w:val="24"/>
        </w:rPr>
        <w:t>ректор Президентской академии (</w:t>
      </w:r>
      <w:r w:rsidR="009A4218" w:rsidRPr="00B61CB1">
        <w:rPr>
          <w:rFonts w:ascii="Times New Roman" w:hAnsi="Times New Roman"/>
          <w:sz w:val="24"/>
          <w:szCs w:val="24"/>
        </w:rPr>
        <w:t>РАНХиГС</w:t>
      </w:r>
      <w:r w:rsidR="00874B0E">
        <w:rPr>
          <w:rFonts w:ascii="Times New Roman" w:hAnsi="Times New Roman"/>
          <w:sz w:val="24"/>
          <w:szCs w:val="24"/>
        </w:rPr>
        <w:t>),</w:t>
      </w:r>
      <w:r w:rsidR="00874B0E" w:rsidRPr="00874B0E">
        <w:rPr>
          <w:rFonts w:ascii="Times New Roman" w:hAnsi="Times New Roman"/>
          <w:sz w:val="24"/>
          <w:szCs w:val="24"/>
        </w:rPr>
        <w:t xml:space="preserve"> </w:t>
      </w:r>
      <w:r w:rsidR="00874B0E" w:rsidRPr="00B61CB1">
        <w:rPr>
          <w:rFonts w:ascii="Times New Roman" w:hAnsi="Times New Roman"/>
          <w:sz w:val="24"/>
          <w:szCs w:val="24"/>
        </w:rPr>
        <w:t>генеральный директор АНО «Россия – страна возможностей»</w:t>
      </w:r>
      <w:r w:rsidR="009A4218" w:rsidRPr="00B61CB1">
        <w:rPr>
          <w:rFonts w:ascii="Times New Roman" w:hAnsi="Times New Roman"/>
          <w:sz w:val="24"/>
          <w:szCs w:val="24"/>
        </w:rPr>
        <w:t xml:space="preserve"> </w:t>
      </w:r>
      <w:r w:rsidR="009A4218" w:rsidRPr="00DA6933">
        <w:rPr>
          <w:rFonts w:ascii="Times New Roman" w:hAnsi="Times New Roman"/>
          <w:b/>
          <w:bCs/>
          <w:sz w:val="24"/>
          <w:szCs w:val="24"/>
        </w:rPr>
        <w:t>Алексей</w:t>
      </w:r>
      <w:r w:rsidR="00BC6191" w:rsidRPr="00DA69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1CB1">
        <w:rPr>
          <w:rFonts w:ascii="Times New Roman" w:hAnsi="Times New Roman"/>
          <w:b/>
          <w:sz w:val="24"/>
          <w:szCs w:val="24"/>
        </w:rPr>
        <w:t>Комиссаров.</w:t>
      </w:r>
      <w:r w:rsidRPr="00B61CB1">
        <w:rPr>
          <w:rFonts w:ascii="Times New Roman" w:hAnsi="Times New Roman"/>
          <w:sz w:val="24"/>
          <w:szCs w:val="24"/>
        </w:rPr>
        <w:t xml:space="preserve"> Он поздравил участников с выходом в финал конкурса</w:t>
      </w:r>
      <w:r w:rsidR="00DA3F65" w:rsidRPr="00B61CB1">
        <w:rPr>
          <w:rFonts w:ascii="Times New Roman" w:hAnsi="Times New Roman"/>
          <w:sz w:val="24"/>
          <w:szCs w:val="24"/>
        </w:rPr>
        <w:t>,</w:t>
      </w:r>
      <w:r w:rsidRPr="00B61CB1">
        <w:rPr>
          <w:rFonts w:ascii="Times New Roman" w:hAnsi="Times New Roman"/>
          <w:sz w:val="24"/>
          <w:szCs w:val="24"/>
        </w:rPr>
        <w:t xml:space="preserve"> поблагодарил </w:t>
      </w:r>
      <w:r w:rsidR="00BC6191" w:rsidRPr="00B61CB1">
        <w:rPr>
          <w:rFonts w:ascii="Times New Roman" w:hAnsi="Times New Roman"/>
          <w:sz w:val="24"/>
          <w:szCs w:val="24"/>
        </w:rPr>
        <w:t>Министерств</w:t>
      </w:r>
      <w:r w:rsidRPr="00B61CB1">
        <w:rPr>
          <w:rFonts w:ascii="Times New Roman" w:hAnsi="Times New Roman"/>
          <w:sz w:val="24"/>
          <w:szCs w:val="24"/>
        </w:rPr>
        <w:t>о</w:t>
      </w:r>
      <w:r w:rsidR="00BC6191" w:rsidRPr="00B61CB1">
        <w:rPr>
          <w:rFonts w:ascii="Times New Roman" w:hAnsi="Times New Roman"/>
          <w:sz w:val="24"/>
          <w:szCs w:val="24"/>
        </w:rPr>
        <w:t xml:space="preserve"> просвещения России и Правительств</w:t>
      </w:r>
      <w:r w:rsidRPr="00B61CB1">
        <w:rPr>
          <w:rFonts w:ascii="Times New Roman" w:hAnsi="Times New Roman"/>
          <w:sz w:val="24"/>
          <w:szCs w:val="24"/>
        </w:rPr>
        <w:t xml:space="preserve">о </w:t>
      </w:r>
      <w:r w:rsidR="00BC6191" w:rsidRPr="00B61CB1">
        <w:rPr>
          <w:rFonts w:ascii="Times New Roman" w:hAnsi="Times New Roman"/>
          <w:sz w:val="24"/>
          <w:szCs w:val="24"/>
        </w:rPr>
        <w:t xml:space="preserve">Российской Федерации за </w:t>
      </w:r>
      <w:r w:rsidRPr="00B61CB1">
        <w:rPr>
          <w:rFonts w:ascii="Times New Roman" w:hAnsi="Times New Roman"/>
          <w:sz w:val="24"/>
          <w:szCs w:val="24"/>
        </w:rPr>
        <w:t>всестороннюю</w:t>
      </w:r>
      <w:r w:rsidR="00BC6191" w:rsidRPr="00B61CB1">
        <w:rPr>
          <w:rFonts w:ascii="Times New Roman" w:hAnsi="Times New Roman"/>
          <w:sz w:val="24"/>
          <w:szCs w:val="24"/>
        </w:rPr>
        <w:t xml:space="preserve"> поддержку, подчеркнув важность </w:t>
      </w:r>
      <w:r w:rsidR="00DA3F65" w:rsidRPr="00B61CB1">
        <w:rPr>
          <w:rFonts w:ascii="Times New Roman" w:hAnsi="Times New Roman"/>
          <w:sz w:val="24"/>
          <w:szCs w:val="24"/>
        </w:rPr>
        <w:t xml:space="preserve">проекта </w:t>
      </w:r>
      <w:r w:rsidR="00BC6191" w:rsidRPr="00B61CB1">
        <w:rPr>
          <w:rFonts w:ascii="Times New Roman" w:hAnsi="Times New Roman"/>
          <w:sz w:val="24"/>
          <w:szCs w:val="24"/>
        </w:rPr>
        <w:t>для развития талантлив</w:t>
      </w:r>
      <w:r w:rsidR="00DA3F65" w:rsidRPr="00B61CB1">
        <w:rPr>
          <w:rFonts w:ascii="Times New Roman" w:hAnsi="Times New Roman"/>
          <w:sz w:val="24"/>
          <w:szCs w:val="24"/>
        </w:rPr>
        <w:t>ых</w:t>
      </w:r>
      <w:r w:rsidR="00BC6191" w:rsidRPr="00B61CB1">
        <w:rPr>
          <w:rFonts w:ascii="Times New Roman" w:hAnsi="Times New Roman"/>
          <w:sz w:val="24"/>
          <w:szCs w:val="24"/>
        </w:rPr>
        <w:t xml:space="preserve"> </w:t>
      </w:r>
      <w:r w:rsidR="00DA3F65" w:rsidRPr="00B61CB1">
        <w:rPr>
          <w:rFonts w:ascii="Times New Roman" w:hAnsi="Times New Roman"/>
          <w:sz w:val="24"/>
          <w:szCs w:val="24"/>
        </w:rPr>
        <w:t>управленцев в сфере образования и педагогов</w:t>
      </w:r>
      <w:r w:rsidR="00BC6191" w:rsidRPr="00B61CB1">
        <w:rPr>
          <w:rFonts w:ascii="Times New Roman" w:hAnsi="Times New Roman"/>
          <w:sz w:val="24"/>
          <w:szCs w:val="24"/>
        </w:rPr>
        <w:t>.</w:t>
      </w:r>
    </w:p>
    <w:p w14:paraId="09FE6C64" w14:textId="17997601" w:rsidR="00DA3F65" w:rsidRPr="000535DB" w:rsidRDefault="000535DB" w:rsidP="00B61CB1">
      <w:pPr>
        <w:spacing w:before="120" w:after="120" w:line="288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535DB">
        <w:rPr>
          <w:rFonts w:ascii="Times New Roman" w:hAnsi="Times New Roman"/>
          <w:i/>
          <w:iCs/>
          <w:sz w:val="24"/>
          <w:szCs w:val="24"/>
        </w:rPr>
        <w:t>«Третий сезон «Флагманов образования» стал рекордным по количеству заявок – более 100</w:t>
      </w:r>
      <w:r w:rsidR="0061463A">
        <w:rPr>
          <w:rFonts w:ascii="Times New Roman" w:hAnsi="Times New Roman"/>
          <w:i/>
          <w:iCs/>
          <w:sz w:val="24"/>
          <w:szCs w:val="24"/>
        </w:rPr>
        <w:t> </w:t>
      </w:r>
      <w:r w:rsidRPr="000535DB">
        <w:rPr>
          <w:rFonts w:ascii="Times New Roman" w:hAnsi="Times New Roman"/>
          <w:i/>
          <w:iCs/>
          <w:sz w:val="24"/>
          <w:szCs w:val="24"/>
        </w:rPr>
        <w:t>000 – от управленцев в сфере образования, педагогов и студентов со всей России, а всего за 3 сезона в проект вовлечено уже более 230 000 участников,</w:t>
      </w:r>
      <w:r w:rsidRPr="000535DB">
        <w:rPr>
          <w:rFonts w:ascii="Times New Roman" w:hAnsi="Times New Roman"/>
          <w:sz w:val="24"/>
          <w:szCs w:val="24"/>
        </w:rPr>
        <w:t xml:space="preserve"> – отметил ректор Президентской Академии (РАНХиГС), генеральный директор АНО «Россия – страна возможностей» </w:t>
      </w:r>
      <w:r w:rsidRPr="000535DB">
        <w:rPr>
          <w:rFonts w:ascii="Times New Roman" w:hAnsi="Times New Roman"/>
          <w:b/>
          <w:bCs/>
          <w:sz w:val="24"/>
          <w:szCs w:val="24"/>
        </w:rPr>
        <w:t>Алексей Комиссаров.</w:t>
      </w:r>
      <w:r w:rsidRPr="000535DB">
        <w:rPr>
          <w:rFonts w:ascii="Times New Roman" w:hAnsi="Times New Roman"/>
          <w:sz w:val="24"/>
          <w:szCs w:val="24"/>
        </w:rPr>
        <w:t xml:space="preserve"> – </w:t>
      </w:r>
      <w:r w:rsidRPr="000535DB">
        <w:rPr>
          <w:rFonts w:ascii="Times New Roman" w:hAnsi="Times New Roman"/>
          <w:i/>
          <w:iCs/>
          <w:sz w:val="24"/>
          <w:szCs w:val="24"/>
        </w:rPr>
        <w:t>Статус финалиста конкурса «Флагманы образования» – это уже признание профессионализма. Впереди несколько дней конкурсных испытаний, где вам предстоит показать все свои умения и навыки. Воспринимайте других финалистов, прежде всего, как соратников и единомышленников, знакомьтесь и обменивайтесь опытом. Поверьте, это не менее ценно, чем долгожданная победа. Искреннее желаю всем слаженной командной работы, уверенности в своих силах и, конечно, немного удачи!»</w:t>
      </w:r>
    </w:p>
    <w:p w14:paraId="55900E87" w14:textId="5A459624" w:rsidR="00DA3F65" w:rsidRDefault="00DA3F65" w:rsidP="00B61CB1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B61CB1">
        <w:rPr>
          <w:rFonts w:ascii="Times New Roman" w:hAnsi="Times New Roman"/>
          <w:sz w:val="24"/>
          <w:szCs w:val="24"/>
        </w:rPr>
        <w:t>В текущем году к дистанционному</w:t>
      </w:r>
      <w:r w:rsidR="00812DED" w:rsidRPr="00B61CB1">
        <w:rPr>
          <w:rFonts w:ascii="Times New Roman" w:hAnsi="Times New Roman"/>
          <w:sz w:val="24"/>
          <w:szCs w:val="24"/>
        </w:rPr>
        <w:t xml:space="preserve"> этапу конкурса</w:t>
      </w:r>
      <w:r w:rsidRPr="00B61CB1">
        <w:rPr>
          <w:rFonts w:ascii="Times New Roman" w:hAnsi="Times New Roman"/>
          <w:sz w:val="24"/>
          <w:szCs w:val="24"/>
        </w:rPr>
        <w:t xml:space="preserve"> – комплексной оценке уровня сформированности надпрофессиональных компетенций и профессиональных знаний – были </w:t>
      </w:r>
      <w:r w:rsidRPr="00B61CB1">
        <w:rPr>
          <w:rFonts w:ascii="Times New Roman" w:hAnsi="Times New Roman"/>
          <w:sz w:val="24"/>
          <w:szCs w:val="24"/>
        </w:rPr>
        <w:lastRenderedPageBreak/>
        <w:t xml:space="preserve">допущены </w:t>
      </w:r>
      <w:r w:rsidRPr="00B61CB1">
        <w:rPr>
          <w:rFonts w:ascii="Times New Roman" w:eastAsia="Calibri" w:hAnsi="Times New Roman"/>
          <w:iCs/>
          <w:sz w:val="24"/>
          <w:szCs w:val="24"/>
        </w:rPr>
        <w:t>14</w:t>
      </w:r>
      <w:r w:rsidR="0061463A">
        <w:rPr>
          <w:rFonts w:ascii="Times New Roman" w:eastAsia="Calibri" w:hAnsi="Times New Roman"/>
          <w:iCs/>
          <w:sz w:val="24"/>
          <w:szCs w:val="24"/>
        </w:rPr>
        <w:t> </w:t>
      </w:r>
      <w:r w:rsidRPr="00B61CB1">
        <w:rPr>
          <w:rFonts w:ascii="Times New Roman" w:eastAsia="Calibri" w:hAnsi="Times New Roman"/>
          <w:iCs/>
          <w:sz w:val="24"/>
          <w:szCs w:val="24"/>
        </w:rPr>
        <w:t>195 управленцев в сфере образования и 57</w:t>
      </w:r>
      <w:r w:rsidR="0061463A">
        <w:rPr>
          <w:rFonts w:ascii="Times New Roman" w:eastAsia="Calibri" w:hAnsi="Times New Roman"/>
          <w:iCs/>
          <w:sz w:val="24"/>
          <w:szCs w:val="24"/>
        </w:rPr>
        <w:t> </w:t>
      </w:r>
      <w:r w:rsidRPr="00B61CB1">
        <w:rPr>
          <w:rFonts w:ascii="Times New Roman" w:eastAsia="Calibri" w:hAnsi="Times New Roman"/>
          <w:iCs/>
          <w:sz w:val="24"/>
          <w:szCs w:val="24"/>
        </w:rPr>
        <w:t>635 педагогов. Из них 2183 конкурсанта, набравшие наибольшее количество баллов, встре</w:t>
      </w:r>
      <w:r w:rsidR="00812DED" w:rsidRPr="00B61CB1">
        <w:rPr>
          <w:rFonts w:ascii="Times New Roman" w:eastAsia="Calibri" w:hAnsi="Times New Roman"/>
          <w:iCs/>
          <w:sz w:val="24"/>
          <w:szCs w:val="24"/>
        </w:rPr>
        <w:t>тились</w:t>
      </w:r>
      <w:r w:rsidRPr="00B61CB1">
        <w:rPr>
          <w:rFonts w:ascii="Times New Roman" w:eastAsia="Calibri" w:hAnsi="Times New Roman"/>
          <w:iCs/>
          <w:sz w:val="24"/>
          <w:szCs w:val="24"/>
        </w:rPr>
        <w:t xml:space="preserve"> в </w:t>
      </w:r>
      <w:r w:rsidR="00812DED" w:rsidRPr="00B61CB1">
        <w:rPr>
          <w:rFonts w:ascii="Times New Roman" w:eastAsia="Calibri" w:hAnsi="Times New Roman"/>
          <w:iCs/>
          <w:sz w:val="24"/>
          <w:szCs w:val="24"/>
        </w:rPr>
        <w:t xml:space="preserve">очных </w:t>
      </w:r>
      <w:r w:rsidRPr="00B61CB1">
        <w:rPr>
          <w:rFonts w:ascii="Times New Roman" w:eastAsia="Calibri" w:hAnsi="Times New Roman"/>
          <w:iCs/>
          <w:sz w:val="24"/>
          <w:szCs w:val="24"/>
        </w:rPr>
        <w:t xml:space="preserve">региональных полуфиналах, которые </w:t>
      </w:r>
      <w:r w:rsidR="00812DED" w:rsidRPr="00B61CB1">
        <w:rPr>
          <w:rFonts w:ascii="Times New Roman" w:eastAsia="Calibri" w:hAnsi="Times New Roman"/>
          <w:iCs/>
          <w:sz w:val="24"/>
          <w:szCs w:val="24"/>
        </w:rPr>
        <w:t>прошли</w:t>
      </w:r>
      <w:r w:rsidR="0002541A" w:rsidRPr="00B61CB1">
        <w:rPr>
          <w:rFonts w:ascii="Times New Roman" w:eastAsia="Calibri" w:hAnsi="Times New Roman"/>
          <w:iCs/>
          <w:sz w:val="24"/>
          <w:szCs w:val="24"/>
        </w:rPr>
        <w:t xml:space="preserve"> в октябре</w:t>
      </w:r>
      <w:r w:rsidRPr="00B61CB1">
        <w:rPr>
          <w:rFonts w:ascii="Times New Roman" w:eastAsia="Calibri" w:hAnsi="Times New Roman"/>
          <w:iCs/>
          <w:sz w:val="24"/>
          <w:szCs w:val="24"/>
        </w:rPr>
        <w:t xml:space="preserve"> по всей России.</w:t>
      </w:r>
      <w:r w:rsidR="00812DED" w:rsidRPr="00B61CB1">
        <w:rPr>
          <w:rFonts w:ascii="Times New Roman" w:eastAsia="Calibri" w:hAnsi="Times New Roman"/>
          <w:iCs/>
          <w:sz w:val="24"/>
          <w:szCs w:val="24"/>
        </w:rPr>
        <w:t xml:space="preserve"> По итогам регионального этапа 265 управленцев в сфере образования и педагогов, </w:t>
      </w:r>
      <w:r w:rsidR="00812DED" w:rsidRPr="00B61CB1">
        <w:rPr>
          <w:rFonts w:ascii="Times New Roman" w:hAnsi="Times New Roman"/>
          <w:sz w:val="24"/>
          <w:szCs w:val="24"/>
          <w:highlight w:val="white"/>
        </w:rPr>
        <w:t>набравшие</w:t>
      </w:r>
      <w:r w:rsidR="00812DED" w:rsidRPr="00B61CB1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="00812DED" w:rsidRPr="00B61CB1">
        <w:rPr>
          <w:rFonts w:ascii="Times New Roman" w:hAnsi="Times New Roman"/>
          <w:sz w:val="24"/>
          <w:szCs w:val="24"/>
        </w:rPr>
        <w:t>наибольшее количество баллов,</w:t>
      </w:r>
      <w:r w:rsidR="00812DED" w:rsidRPr="00B61CB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D00E3">
        <w:rPr>
          <w:rFonts w:ascii="Times New Roman" w:hAnsi="Times New Roman"/>
          <w:sz w:val="24"/>
          <w:szCs w:val="24"/>
          <w:highlight w:val="white"/>
        </w:rPr>
        <w:t>получили приглашение к</w:t>
      </w:r>
      <w:r w:rsidR="00812DED" w:rsidRPr="00B61CB1">
        <w:rPr>
          <w:rFonts w:ascii="Times New Roman" w:hAnsi="Times New Roman"/>
          <w:sz w:val="24"/>
          <w:szCs w:val="24"/>
          <w:highlight w:val="white"/>
        </w:rPr>
        <w:t xml:space="preserve"> участи</w:t>
      </w:r>
      <w:r w:rsidR="00CD00E3">
        <w:rPr>
          <w:rFonts w:ascii="Times New Roman" w:hAnsi="Times New Roman"/>
          <w:sz w:val="24"/>
          <w:szCs w:val="24"/>
          <w:highlight w:val="white"/>
        </w:rPr>
        <w:t>ю</w:t>
      </w:r>
      <w:r w:rsidR="00812DED" w:rsidRPr="00B61CB1">
        <w:rPr>
          <w:rFonts w:ascii="Times New Roman" w:hAnsi="Times New Roman"/>
          <w:sz w:val="24"/>
          <w:szCs w:val="24"/>
          <w:highlight w:val="white"/>
        </w:rPr>
        <w:t xml:space="preserve"> в финальных испытаниях.</w:t>
      </w:r>
    </w:p>
    <w:p w14:paraId="124DF934" w14:textId="7E75EE43" w:rsidR="00E500B0" w:rsidRDefault="00E500B0" w:rsidP="00E604BE">
      <w:pPr>
        <w:spacing w:before="120" w:after="120" w:line="288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500B0">
        <w:rPr>
          <w:rFonts w:ascii="Times New Roman" w:hAnsi="Times New Roman"/>
          <w:i/>
          <w:iCs/>
          <w:sz w:val="24"/>
          <w:szCs w:val="24"/>
        </w:rPr>
        <w:t>«Президент Российской Федерации создал новые карьерные лифты для управленческих кадров системы образования. Поддержка работников образования, педагогических управленческих кадров стала важной частью государственного курса. В Год педагога и наставника, утвержденного Указом главы государства, особое внимание уделяется всем, кто трудится на благо развития образовательной сферы. Новые возможности для самореализации управленцев и педагогов открывает конкурс «Флагманы образования». Это позволит значительно усилить систему образования высококлассными специалистами для успешного развития нашей страны»,</w:t>
      </w:r>
      <w:r w:rsidRPr="00E500B0">
        <w:rPr>
          <w:rFonts w:ascii="Times New Roman" w:hAnsi="Times New Roman"/>
          <w:sz w:val="24"/>
          <w:szCs w:val="24"/>
        </w:rPr>
        <w:t xml:space="preserve"> – отметил директор Департамента подготовки, профессионального развития и социального обеспечения педагогических работников Министерства просвещения Российской Федерации </w:t>
      </w:r>
      <w:r w:rsidRPr="00E500B0">
        <w:rPr>
          <w:rFonts w:ascii="Times New Roman" w:hAnsi="Times New Roman"/>
          <w:b/>
          <w:bCs/>
          <w:sz w:val="24"/>
          <w:szCs w:val="24"/>
        </w:rPr>
        <w:t>Павел Кузьмин</w:t>
      </w:r>
      <w:r w:rsidRPr="00E500B0">
        <w:rPr>
          <w:rFonts w:ascii="Times New Roman" w:hAnsi="Times New Roman"/>
          <w:sz w:val="24"/>
          <w:szCs w:val="24"/>
        </w:rPr>
        <w:t>.</w:t>
      </w:r>
      <w:r w:rsidRPr="00E500B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0199B66" w14:textId="1D4C29F0" w:rsidR="00B477E5" w:rsidRDefault="00563956" w:rsidP="00CD00E3">
      <w:pPr>
        <w:pStyle w:val="af"/>
        <w:spacing w:before="120" w:after="120" w:line="288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3956">
        <w:rPr>
          <w:rFonts w:ascii="Times New Roman" w:hAnsi="Times New Roman"/>
          <w:b/>
          <w:sz w:val="24"/>
          <w:szCs w:val="24"/>
        </w:rPr>
        <w:t>Пермский край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477E5" w:rsidRPr="00CD00E3">
        <w:rPr>
          <w:rFonts w:ascii="Times New Roman" w:hAnsi="Times New Roman"/>
          <w:b/>
          <w:sz w:val="24"/>
          <w:szCs w:val="24"/>
        </w:rPr>
        <w:t xml:space="preserve">в финале </w:t>
      </w:r>
      <w:r w:rsidR="00CD00E3" w:rsidRPr="00B61CB1">
        <w:rPr>
          <w:rFonts w:ascii="Times New Roman" w:hAnsi="Times New Roman"/>
          <w:b/>
          <w:sz w:val="24"/>
          <w:szCs w:val="24"/>
        </w:rPr>
        <w:t xml:space="preserve">профессионального конкурса </w:t>
      </w:r>
      <w:r w:rsidR="00CD00E3" w:rsidRPr="00CD00E3">
        <w:rPr>
          <w:rFonts w:ascii="Times New Roman" w:hAnsi="Times New Roman"/>
          <w:b/>
          <w:sz w:val="24"/>
          <w:szCs w:val="24"/>
        </w:rPr>
        <w:t>«Флагманы образования»</w:t>
      </w:r>
      <w:r w:rsidR="00CD00E3" w:rsidRPr="00B61CB1">
        <w:rPr>
          <w:rFonts w:ascii="Times New Roman" w:hAnsi="Times New Roman"/>
          <w:b/>
          <w:sz w:val="24"/>
          <w:szCs w:val="24"/>
        </w:rPr>
        <w:t xml:space="preserve"> президентской платформы </w:t>
      </w:r>
      <w:r w:rsidR="00CD00E3" w:rsidRPr="00CD00E3">
        <w:rPr>
          <w:rFonts w:ascii="Times New Roman" w:hAnsi="Times New Roman"/>
          <w:b/>
          <w:sz w:val="24"/>
          <w:szCs w:val="24"/>
        </w:rPr>
        <w:t>«Россия – страна возможностей»</w:t>
      </w:r>
      <w:r w:rsidR="00CD00E3">
        <w:rPr>
          <w:rFonts w:ascii="Times New Roman" w:hAnsi="Times New Roman"/>
          <w:b/>
          <w:sz w:val="24"/>
          <w:szCs w:val="24"/>
        </w:rPr>
        <w:t xml:space="preserve"> </w:t>
      </w:r>
      <w:r w:rsidR="00B477E5" w:rsidRPr="00CD00E3">
        <w:rPr>
          <w:rFonts w:ascii="Times New Roman" w:hAnsi="Times New Roman"/>
          <w:b/>
          <w:sz w:val="24"/>
          <w:szCs w:val="24"/>
        </w:rPr>
        <w:t>представляют:</w:t>
      </w:r>
      <w:r w:rsidR="00B477E5">
        <w:rPr>
          <w:rFonts w:ascii="Times New Roman" w:hAnsi="Times New Roman"/>
          <w:b/>
          <w:sz w:val="24"/>
          <w:szCs w:val="24"/>
        </w:rPr>
        <w:t xml:space="preserve"> </w:t>
      </w:r>
    </w:p>
    <w:p w14:paraId="50486B24" w14:textId="0DD38CDA" w:rsidR="00563956" w:rsidRPr="00563956" w:rsidRDefault="00563956" w:rsidP="005639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63956">
        <w:rPr>
          <w:rFonts w:ascii="Times New Roman" w:hAnsi="Times New Roman"/>
          <w:sz w:val="24"/>
          <w:szCs w:val="24"/>
        </w:rPr>
        <w:t>Горошенкина</w:t>
      </w:r>
      <w:r w:rsidRPr="00563956">
        <w:rPr>
          <w:rFonts w:ascii="Times New Roman" w:hAnsi="Times New Roman"/>
          <w:sz w:val="24"/>
          <w:szCs w:val="24"/>
        </w:rPr>
        <w:tab/>
        <w:t xml:space="preserve"> Екатерина Александровна, учитель истории и обществознания, МАОУ «Школа Диалог»</w:t>
      </w:r>
      <w:r>
        <w:rPr>
          <w:rFonts w:ascii="Times New Roman" w:hAnsi="Times New Roman"/>
          <w:sz w:val="24"/>
          <w:szCs w:val="24"/>
        </w:rPr>
        <w:t>,</w:t>
      </w:r>
      <w:r w:rsidRPr="00563956">
        <w:rPr>
          <w:rFonts w:ascii="Times New Roman" w:hAnsi="Times New Roman"/>
          <w:sz w:val="24"/>
          <w:szCs w:val="24"/>
        </w:rPr>
        <w:t xml:space="preserve"> г. Пермь;</w:t>
      </w:r>
    </w:p>
    <w:p w14:paraId="0543124F" w14:textId="7F258B45" w:rsidR="00563956" w:rsidRPr="00563956" w:rsidRDefault="00563956" w:rsidP="005639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63956">
        <w:rPr>
          <w:rFonts w:ascii="Times New Roman" w:hAnsi="Times New Roman"/>
          <w:sz w:val="24"/>
          <w:szCs w:val="24"/>
        </w:rPr>
        <w:t>Мотуз</w:t>
      </w:r>
      <w:r w:rsidRPr="00563956">
        <w:rPr>
          <w:rFonts w:ascii="Times New Roman" w:hAnsi="Times New Roman"/>
          <w:sz w:val="24"/>
          <w:szCs w:val="24"/>
        </w:rPr>
        <w:tab/>
        <w:t>Ирина</w:t>
      </w:r>
      <w:r w:rsidRPr="00563956">
        <w:rPr>
          <w:rFonts w:ascii="Times New Roman" w:hAnsi="Times New Roman"/>
          <w:sz w:val="24"/>
          <w:szCs w:val="24"/>
        </w:rPr>
        <w:tab/>
        <w:t>Валентиновна, заместитель директора, МАОУ «СОШ №55»</w:t>
      </w:r>
      <w:r w:rsidR="000C147F">
        <w:rPr>
          <w:rFonts w:ascii="Times New Roman" w:hAnsi="Times New Roman"/>
          <w:sz w:val="24"/>
          <w:szCs w:val="24"/>
        </w:rPr>
        <w:t>,</w:t>
      </w:r>
      <w:r w:rsidRPr="00563956">
        <w:rPr>
          <w:rFonts w:ascii="Times New Roman" w:hAnsi="Times New Roman"/>
          <w:sz w:val="24"/>
          <w:szCs w:val="24"/>
        </w:rPr>
        <w:t xml:space="preserve"> г. Пермь;</w:t>
      </w:r>
    </w:p>
    <w:p w14:paraId="79220616" w14:textId="5E5CE507" w:rsidR="00563956" w:rsidRPr="00563956" w:rsidRDefault="00563956" w:rsidP="005639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563956">
        <w:rPr>
          <w:rFonts w:ascii="Times New Roman" w:hAnsi="Times New Roman"/>
          <w:sz w:val="24"/>
          <w:szCs w:val="24"/>
        </w:rPr>
        <w:t>Чепурин Анатолий Викторович, директор, МАОУ «Лицей № 2»</w:t>
      </w:r>
      <w:r w:rsidR="000C147F">
        <w:rPr>
          <w:rFonts w:ascii="Times New Roman" w:hAnsi="Times New Roman"/>
          <w:sz w:val="24"/>
          <w:szCs w:val="24"/>
        </w:rPr>
        <w:t>,</w:t>
      </w:r>
      <w:r w:rsidRPr="00563956">
        <w:rPr>
          <w:rFonts w:ascii="Times New Roman" w:hAnsi="Times New Roman"/>
          <w:sz w:val="24"/>
          <w:szCs w:val="24"/>
        </w:rPr>
        <w:t xml:space="preserve"> г. Пермь.</w:t>
      </w:r>
    </w:p>
    <w:p w14:paraId="30AF3A6D" w14:textId="61C96ACA" w:rsidR="006400D4" w:rsidRPr="00B61CB1" w:rsidRDefault="002D6B55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</w:rPr>
        <w:t>Финалистов ждет насыщенная конкурсная и образовательная программ</w:t>
      </w:r>
      <w:r w:rsidR="00CB0A5F" w:rsidRPr="00B61CB1">
        <w:rPr>
          <w:rFonts w:ascii="Times New Roman" w:hAnsi="Times New Roman"/>
          <w:sz w:val="24"/>
          <w:szCs w:val="24"/>
        </w:rPr>
        <w:t>ы</w:t>
      </w:r>
      <w:r w:rsidRPr="00B61CB1">
        <w:rPr>
          <w:rFonts w:ascii="Times New Roman" w:hAnsi="Times New Roman"/>
          <w:sz w:val="24"/>
          <w:szCs w:val="24"/>
        </w:rPr>
        <w:t>.</w:t>
      </w:r>
      <w:r w:rsidR="00610306" w:rsidRPr="00B61CB1">
        <w:rPr>
          <w:rFonts w:ascii="Times New Roman" w:hAnsi="Times New Roman"/>
          <w:sz w:val="24"/>
          <w:szCs w:val="24"/>
        </w:rPr>
        <w:t xml:space="preserve"> В </w:t>
      </w:r>
      <w:r w:rsidR="001E5E30" w:rsidRPr="00B61CB1">
        <w:rPr>
          <w:rFonts w:ascii="Times New Roman" w:hAnsi="Times New Roman"/>
          <w:sz w:val="24"/>
          <w:szCs w:val="24"/>
        </w:rPr>
        <w:t xml:space="preserve">каждый конкурсный день интегрированы смыслы. Первый </w:t>
      </w:r>
      <w:r w:rsidR="00C60F4F" w:rsidRPr="00B61CB1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C60F4F" w:rsidRPr="00B61CB1">
        <w:rPr>
          <w:rFonts w:ascii="Times New Roman" w:hAnsi="Times New Roman"/>
          <w:sz w:val="24"/>
          <w:szCs w:val="24"/>
        </w:rPr>
        <w:t xml:space="preserve"> посвящен</w:t>
      </w:r>
      <w:r w:rsidR="001E5E30" w:rsidRPr="00B61CB1">
        <w:rPr>
          <w:rFonts w:ascii="Times New Roman" w:hAnsi="Times New Roman"/>
          <w:sz w:val="24"/>
          <w:szCs w:val="24"/>
        </w:rPr>
        <w:t xml:space="preserve"> </w:t>
      </w:r>
      <w:r w:rsidR="00C60F4F" w:rsidRPr="00B61CB1">
        <w:rPr>
          <w:rFonts w:ascii="Times New Roman" w:hAnsi="Times New Roman"/>
          <w:sz w:val="24"/>
          <w:szCs w:val="24"/>
        </w:rPr>
        <w:t>глобальным вызовам и стратегии развития образования</w:t>
      </w:r>
      <w:r w:rsidR="001E5E30" w:rsidRPr="00B61CB1">
        <w:rPr>
          <w:rFonts w:ascii="Times New Roman" w:hAnsi="Times New Roman"/>
          <w:sz w:val="24"/>
          <w:szCs w:val="24"/>
        </w:rPr>
        <w:t xml:space="preserve">. </w:t>
      </w:r>
    </w:p>
    <w:p w14:paraId="4F94192D" w14:textId="1611ABF7" w:rsidR="00817B36" w:rsidRPr="00B61CB1" w:rsidRDefault="000969CE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Участники </w:t>
      </w:r>
      <w:r w:rsidR="006400D4" w:rsidRPr="00B61CB1">
        <w:rPr>
          <w:rFonts w:ascii="Times New Roman" w:hAnsi="Times New Roman"/>
          <w:sz w:val="24"/>
          <w:szCs w:val="24"/>
          <w:shd w:val="clear" w:color="auto" w:fill="FFFFFF"/>
        </w:rPr>
        <w:t>узнали о приоритетах государственной политики в сфере воспитания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61CFB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00D4" w:rsidRPr="00B61CB1">
        <w:rPr>
          <w:rFonts w:ascii="Times New Roman" w:hAnsi="Times New Roman"/>
          <w:sz w:val="24"/>
          <w:szCs w:val="24"/>
          <w:shd w:val="clear" w:color="auto" w:fill="FFFFFF"/>
        </w:rPr>
        <w:t>С лекцией на эту тему</w:t>
      </w:r>
      <w:r w:rsidR="00B2139E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в рамках просветительских мероприятий финала</w:t>
      </w:r>
      <w:r w:rsidR="006400D4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выступил </w:t>
      </w:r>
      <w:r w:rsidR="006400D4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Сергей</w:t>
      </w:r>
      <w:r w:rsidR="006400D4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00D4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Новиков,</w:t>
      </w:r>
      <w:r w:rsidR="006400D4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начальник Управления Президента Российской Федерации по общественным проектам. </w:t>
      </w:r>
      <w:r w:rsidR="00751E3F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О </w:t>
      </w:r>
      <w:r w:rsidR="00B2139E" w:rsidRPr="00B61CB1">
        <w:rPr>
          <w:rFonts w:ascii="Times New Roman" w:hAnsi="Times New Roman"/>
          <w:sz w:val="24"/>
          <w:szCs w:val="24"/>
          <w:shd w:val="clear" w:color="auto" w:fill="FFFFFF"/>
        </w:rPr>
        <w:t>глобальных вызовах, перспективах и образовательной стратегии финалистам</w:t>
      </w:r>
      <w:r w:rsidR="00751E3F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рассказал </w:t>
      </w:r>
      <w:r w:rsidR="00B2139E" w:rsidRPr="00B61CB1">
        <w:rPr>
          <w:rFonts w:ascii="Times New Roman" w:hAnsi="Times New Roman"/>
          <w:sz w:val="24"/>
          <w:szCs w:val="24"/>
          <w:shd w:val="clear" w:color="auto" w:fill="FFFFFF"/>
        </w:rPr>
        <w:t>член Общественной палаты Российской Федерации</w:t>
      </w:r>
      <w:r w:rsidR="00751E3F" w:rsidRPr="00B61CB1">
        <w:rPr>
          <w:rFonts w:ascii="Times New Roman" w:hAnsi="Times New Roman"/>
          <w:sz w:val="24"/>
          <w:szCs w:val="24"/>
        </w:rPr>
        <w:t xml:space="preserve"> </w:t>
      </w:r>
      <w:r w:rsidR="00B2139E" w:rsidRPr="00B61CB1">
        <w:rPr>
          <w:rFonts w:ascii="Times New Roman" w:hAnsi="Times New Roman"/>
          <w:b/>
          <w:sz w:val="24"/>
          <w:szCs w:val="24"/>
        </w:rPr>
        <w:t>Александр Асафов</w:t>
      </w:r>
      <w:r w:rsidR="00751E3F" w:rsidRPr="00B61CB1">
        <w:rPr>
          <w:rFonts w:ascii="Times New Roman" w:hAnsi="Times New Roman"/>
          <w:b/>
          <w:sz w:val="24"/>
          <w:szCs w:val="24"/>
        </w:rPr>
        <w:t>.</w:t>
      </w:r>
    </w:p>
    <w:p w14:paraId="5C5D488B" w14:textId="3F4EB263" w:rsidR="00B2139E" w:rsidRPr="00B61CB1" w:rsidRDefault="00B2139E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Завершится первый конкурсный день выступлениями конкурсантов с презентацией своего профессионального и личностного профиля: «Российское образование: мой личный вклад в общее дело».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Участники представят заранее разработанный проект, направленный на развитие профессионального мастерства управленцев в сфере образования и педагогов.</w:t>
      </w:r>
    </w:p>
    <w:p w14:paraId="3FFB185D" w14:textId="50190C08" w:rsidR="00B2139E" w:rsidRPr="00B61CB1" w:rsidRDefault="00361CFB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Во</w:t>
      </w:r>
      <w:r w:rsidR="00C30F9E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0969CE" w:rsidRPr="00B61CB1">
        <w:rPr>
          <w:rFonts w:ascii="Times New Roman" w:hAnsi="Times New Roman"/>
          <w:sz w:val="24"/>
          <w:szCs w:val="24"/>
          <w:shd w:val="clear" w:color="auto" w:fill="FFFFFF"/>
        </w:rPr>
        <w:t>торой день</w:t>
      </w:r>
      <w:r w:rsidR="00B2139E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4729C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едущие эксперты в сфере образования </w:t>
      </w:r>
      <w:r w:rsidR="00817B36" w:rsidRPr="00B61CB1">
        <w:rPr>
          <w:rFonts w:ascii="Times New Roman" w:hAnsi="Times New Roman"/>
          <w:sz w:val="24"/>
          <w:szCs w:val="24"/>
          <w:shd w:val="clear" w:color="auto" w:fill="FFFFFF"/>
        </w:rPr>
        <w:t>поделятся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с конкурсантами</w:t>
      </w:r>
      <w:r w:rsidR="00817B36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знаниями о формировании лидерских качеств и эффективной командной работе. Все мероприятия этого дня наполнены идеей </w:t>
      </w:r>
      <w:r w:rsidR="004D409D" w:rsidRPr="00B61CB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817B36" w:rsidRPr="00B61CB1">
        <w:rPr>
          <w:rFonts w:ascii="Times New Roman" w:hAnsi="Times New Roman"/>
          <w:sz w:val="24"/>
          <w:szCs w:val="24"/>
          <w:shd w:val="clear" w:color="auto" w:fill="FFFFFF"/>
        </w:rPr>
        <w:t>Команда лидеров</w:t>
      </w:r>
      <w:r w:rsidR="004D409D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». </w:t>
      </w:r>
    </w:p>
    <w:p w14:paraId="45A48104" w14:textId="22C51987" w:rsidR="00B2139E" w:rsidRPr="00B61CB1" w:rsidRDefault="004729C9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Третий </w:t>
      </w:r>
      <w:r w:rsidR="00B2139E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конкурсный </w:t>
      </w:r>
      <w:r w:rsidR="004D409D" w:rsidRPr="00B61CB1">
        <w:rPr>
          <w:rFonts w:ascii="Times New Roman" w:hAnsi="Times New Roman"/>
          <w:sz w:val="24"/>
          <w:szCs w:val="24"/>
          <w:shd w:val="clear" w:color="auto" w:fill="FFFFFF"/>
        </w:rPr>
        <w:t>день будет</w:t>
      </w:r>
      <w:r w:rsidR="00CF393A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посвящен </w:t>
      </w:r>
      <w:r w:rsidR="004D409D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будущему и представляет знакомство с </w:t>
      </w:r>
      <w:r w:rsidR="004D409D" w:rsidRPr="00B61CB1">
        <w:rPr>
          <w:rFonts w:ascii="Times New Roman" w:hAnsi="Times New Roman"/>
          <w:bCs/>
          <w:sz w:val="24"/>
          <w:szCs w:val="24"/>
        </w:rPr>
        <w:t>мышлением нового времени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>Конкурсантам предстоит в командном формате разработать проект, продемонстрировав критическое и стратегическое мышление, навыки управления проектами и профессионального взаимодействия.</w:t>
      </w:r>
    </w:p>
    <w:p w14:paraId="48E54C61" w14:textId="10453668" w:rsidR="004D409D" w:rsidRPr="00B61CB1" w:rsidRDefault="004D409D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Посещением международной выставки-форума «Россия» на ВДНХ начнется четвертый день. 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>Первый заместитель г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енеральн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директор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АНО «Россия – страна возможностей </w:t>
      </w:r>
      <w:r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Алексей </w:t>
      </w:r>
      <w:r w:rsidR="00C764FC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Агафонов</w:t>
      </w:r>
      <w:r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проведет лекцию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на тему</w:t>
      </w:r>
      <w:r w:rsidR="00A3006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>Платформа возможностей: инструменты профессионального роста и саморазвития».</w:t>
      </w:r>
      <w:r w:rsidR="00A3006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Кроме того, состоится сбор обратной связи от участников конкурса. Под руководством директора Института регионального развития «Академии Минпросве</w:t>
      </w:r>
      <w:r w:rsidR="00CD00E3">
        <w:rPr>
          <w:rFonts w:ascii="Times New Roman" w:hAnsi="Times New Roman"/>
          <w:sz w:val="24"/>
          <w:szCs w:val="24"/>
          <w:shd w:val="clear" w:color="auto" w:fill="FFFFFF"/>
        </w:rPr>
        <w:t>щ</w:t>
      </w:r>
      <w:r w:rsidR="00A3006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ения России» </w:t>
      </w:r>
      <w:r w:rsidR="00A30069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Алексея Лукьяновича</w:t>
      </w:r>
      <w:r w:rsidR="00A3006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будет проведен анализ конкурсных заданий.</w:t>
      </w:r>
      <w:r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4966304D" w14:textId="5040C71C" w:rsidR="002D6B55" w:rsidRPr="00B61CB1" w:rsidRDefault="00CB0A5F" w:rsidP="00B61CB1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4729C9" w:rsidRPr="00B61CB1">
        <w:rPr>
          <w:rFonts w:ascii="Times New Roman" w:hAnsi="Times New Roman"/>
          <w:sz w:val="24"/>
          <w:szCs w:val="24"/>
          <w:shd w:val="clear" w:color="auto" w:fill="FFFFFF"/>
        </w:rPr>
        <w:t>аключительный</w:t>
      </w:r>
      <w:r w:rsidR="00C764FC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конкурсный</w:t>
      </w:r>
      <w:r w:rsidR="004729C9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день 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>будет посвящен кадровому резерву</w:t>
      </w:r>
      <w:r w:rsidR="00361CFB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в сфере образования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и профессиональным возможностям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Впервые на одной площадке встретятся министры образования </w:t>
      </w:r>
      <w:r w:rsidR="00E4475F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всех 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>субъектов Российской Федерации и ректоры педагогических вузов</w:t>
      </w:r>
      <w:r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Панельную дискуссию откроет первый заместитель Руководителя Администрации Президента Российской Федерации </w:t>
      </w:r>
      <w:r w:rsidR="00C82528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Сергей Кириенко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. В мероприятии также примут участие Министр просвещения Российской Федерации </w:t>
      </w:r>
      <w:r w:rsidR="00C82528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Сергей Кравцов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и генеральный директор АНО «Россия – страна возможностей», ректор Президентской академии </w:t>
      </w:r>
      <w:r w:rsidR="00C82528" w:rsidRPr="00B61CB1">
        <w:rPr>
          <w:rFonts w:ascii="Times New Roman" w:hAnsi="Times New Roman"/>
          <w:b/>
          <w:sz w:val="24"/>
          <w:szCs w:val="24"/>
          <w:shd w:val="clear" w:color="auto" w:fill="FFFFFF"/>
        </w:rPr>
        <w:t>Алексей Комиссаров</w:t>
      </w:r>
      <w:r w:rsidR="00C8252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42549" w:rsidRPr="00B61CB1">
        <w:rPr>
          <w:rFonts w:ascii="Times New Roman" w:hAnsi="Times New Roman"/>
          <w:sz w:val="24"/>
          <w:szCs w:val="24"/>
          <w:shd w:val="clear" w:color="auto" w:fill="FFFFFF"/>
        </w:rPr>
        <w:t>Затем состоится</w:t>
      </w:r>
      <w:r w:rsidR="009A421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торжественн</w:t>
      </w:r>
      <w:r w:rsidR="00642549" w:rsidRPr="00B61CB1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r w:rsidR="009A421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церемони</w:t>
      </w:r>
      <w:r w:rsidR="00642549" w:rsidRPr="00B61CB1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9A421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подведения итогов конкурса и </w:t>
      </w:r>
      <w:r w:rsidR="00642549" w:rsidRPr="00B61CB1">
        <w:rPr>
          <w:rFonts w:ascii="Times New Roman" w:hAnsi="Times New Roman"/>
          <w:sz w:val="24"/>
          <w:szCs w:val="24"/>
          <w:shd w:val="clear" w:color="auto" w:fill="FFFFFF"/>
        </w:rPr>
        <w:t>будут названы</w:t>
      </w:r>
      <w:r w:rsidR="009A4218" w:rsidRPr="00B61CB1">
        <w:rPr>
          <w:rFonts w:ascii="Times New Roman" w:hAnsi="Times New Roman"/>
          <w:sz w:val="24"/>
          <w:szCs w:val="24"/>
          <w:shd w:val="clear" w:color="auto" w:fill="FFFFFF"/>
        </w:rPr>
        <w:t xml:space="preserve"> имена победителей.</w:t>
      </w:r>
    </w:p>
    <w:p w14:paraId="1E4262E9" w14:textId="42B3A04D" w:rsidR="00824A28" w:rsidRPr="00B61CB1" w:rsidRDefault="009A4218" w:rsidP="00B61CB1">
      <w:pPr>
        <w:pStyle w:val="af"/>
        <w:snapToGrid w:val="0"/>
        <w:spacing w:before="120" w:after="120" w:line="288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61CB1">
        <w:rPr>
          <w:rFonts w:ascii="Times New Roman" w:hAnsi="Times New Roman"/>
          <w:bCs/>
          <w:sz w:val="24"/>
          <w:szCs w:val="24"/>
        </w:rPr>
        <w:t>Участники конкурса получат возможность</w:t>
      </w:r>
      <w:r w:rsidR="009F74C4" w:rsidRPr="00B61CB1">
        <w:rPr>
          <w:rFonts w:ascii="Times New Roman" w:hAnsi="Times New Roman"/>
          <w:bCs/>
          <w:sz w:val="24"/>
          <w:szCs w:val="24"/>
        </w:rPr>
        <w:t xml:space="preserve"> заявить о себе,</w:t>
      </w:r>
      <w:r w:rsidRPr="00B61CB1">
        <w:rPr>
          <w:rFonts w:ascii="Times New Roman" w:hAnsi="Times New Roman"/>
          <w:bCs/>
          <w:sz w:val="24"/>
          <w:szCs w:val="24"/>
        </w:rPr>
        <w:t xml:space="preserve"> проверить свои знания, пройти образовательные программы, войти в кадровый резерв</w:t>
      </w:r>
      <w:r w:rsidR="009F74C4" w:rsidRPr="00B61CB1">
        <w:rPr>
          <w:rFonts w:ascii="Times New Roman" w:hAnsi="Times New Roman"/>
          <w:bCs/>
          <w:sz w:val="24"/>
          <w:szCs w:val="24"/>
        </w:rPr>
        <w:t xml:space="preserve"> системы образования Российской Федерации,</w:t>
      </w:r>
      <w:r w:rsidRPr="00B61CB1">
        <w:rPr>
          <w:rFonts w:ascii="Times New Roman" w:hAnsi="Times New Roman"/>
          <w:bCs/>
          <w:sz w:val="24"/>
          <w:szCs w:val="24"/>
        </w:rPr>
        <w:t xml:space="preserve"> а также получить призы от партнеров проекта.</w:t>
      </w:r>
    </w:p>
    <w:p w14:paraId="723ECCEB" w14:textId="77777777" w:rsidR="00824A28" w:rsidRPr="00253517" w:rsidRDefault="003D2D0E" w:rsidP="009A4218">
      <w:pPr>
        <w:spacing w:before="120" w:after="120" w:line="288" w:lineRule="auto"/>
        <w:jc w:val="both"/>
        <w:rPr>
          <w:rFonts w:ascii="Times New Roman" w:hAnsi="Times New Roman"/>
          <w:b/>
          <w:szCs w:val="22"/>
        </w:rPr>
      </w:pPr>
      <w:r w:rsidRPr="00253517">
        <w:rPr>
          <w:rFonts w:ascii="Times New Roman" w:hAnsi="Times New Roman"/>
          <w:b/>
          <w:szCs w:val="22"/>
        </w:rPr>
        <w:t>Информационная справка:</w:t>
      </w:r>
    </w:p>
    <w:p w14:paraId="1EF2A22D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Автономная некоммерческая организация «Россия – страна возможностей»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 </w:t>
      </w:r>
    </w:p>
    <w:p w14:paraId="5D446992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За 5 лет работы платформы участниками её 26 проектов стали 20 миллионов человек из всех регионов </w:t>
      </w:r>
      <w:r w:rsidRPr="00A14DF6">
        <w:rPr>
          <w:rFonts w:ascii="Times New Roman" w:hAnsi="Times New Roman"/>
          <w:szCs w:val="22"/>
        </w:rPr>
        <w:lastRenderedPageBreak/>
        <w:t xml:space="preserve">России и 150 стран мира, а партнерами – более 1500 компаний, вузов, государственных и общественных организаций.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 </w:t>
      </w:r>
    </w:p>
    <w:p w14:paraId="2492DBFC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конкурс «Это у нас семейное», проект «Мастера гостеприимства», проект «Цифровой прорыв. Сезон: искусственный интеллект», проект «Флагманы образования», проект «ТопБЛОГ», проект «Профразвитие», Всероссийская олимпиада студентов «Я – профессионал», Всероссийский студенческий конкурс «Твой Ход», Всероссийский конкурс «Большая перемена», проект «Национальный чемпионат по профессиональному мастерству среди инвалидов и лиц с ограниченными возможностями здоровья «Абилимпикс», проект «Экософия», Всероссийский конкурс проектов «Моя страна – моя Россия», проект «Национальная технологическая олимпиада», проект «Программа развития «Другое дело», проект «Международный строительный чемпионат», проект «Конкурс-премия уличной культуры и спорта «КАРДО», Всероссийский конкурс «Начни игру», профессиональный конкурс «Открываем Россию заново», проект «Спасибо, братцы!», а также конкурс «Пишем будущее», проект «Программа «Больше, чем путешествие». Также платформа выступает партнером международного инженерного чемпионата «CASE-IN», Российская национальная премия «Студент года», проекта «Фестиваль «Российская студенческая весна» и проекта «Культурный код».  </w:t>
      </w:r>
    </w:p>
    <w:p w14:paraId="310E1323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В рамках деятельности АНО «Россия – страна возможностей» в феврале 2019 года создан образовательный центр – Мастерская управления «Сенеж».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мероприятий, в том числе Всероссийского молодежного образовательного форума «Территория смыслов». </w:t>
      </w:r>
    </w:p>
    <w:p w14:paraId="0400EF39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С 2021 года платформа развивает на базе ведущих вузов страны Центры компетенций, в которых студенты проходят диагностику надпрофессиональных навыков и получают инструменты для их развития. В настоящее время создано 97 таких центров, которые охватывают почти 200 университетов в 54 регионах страны. </w:t>
      </w:r>
    </w:p>
    <w:p w14:paraId="32E61874" w14:textId="77777777" w:rsidR="00B420A9" w:rsidRPr="00A14DF6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>В 2022 году на базе президентской платформы «Россия – страна возможностей» начало работу Кадровое агентство, ориентированное на помощь министерствам, ведомствам и государственным компаниям в подборе сильных кандидатов.</w:t>
      </w:r>
    </w:p>
    <w:p w14:paraId="4044DD34" w14:textId="77777777" w:rsidR="00B420A9" w:rsidRDefault="00B420A9" w:rsidP="00B420A9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  <w:szCs w:val="22"/>
        </w:rPr>
      </w:pPr>
      <w:r w:rsidRPr="00A14DF6">
        <w:rPr>
          <w:rFonts w:ascii="Times New Roman" w:hAnsi="Times New Roman"/>
          <w:szCs w:val="22"/>
        </w:rPr>
        <w:t xml:space="preserve">В 2023 году в Донецкой и Луганской народных республиках появились представительства платформы «Россия – страна возможностей». В них оборудованы лектории для просветительских мероприятий, информационные центры, а также зоны совместной работы, предоставляющие жителям новых субъектов Российской Федерации дополнительные возможности для личностного и профессионального развития. </w:t>
      </w:r>
    </w:p>
    <w:p w14:paraId="4042AD5C" w14:textId="77777777" w:rsidR="00824A28" w:rsidRPr="00253517" w:rsidRDefault="003D2D0E" w:rsidP="00253517">
      <w:pPr>
        <w:spacing w:before="120" w:after="120" w:line="240" w:lineRule="auto"/>
        <w:jc w:val="both"/>
        <w:rPr>
          <w:rFonts w:ascii="Times New Roman" w:hAnsi="Times New Roman"/>
          <w:szCs w:val="22"/>
          <w:u w:val="single"/>
        </w:rPr>
      </w:pPr>
      <w:r w:rsidRPr="00253517">
        <w:rPr>
          <w:rFonts w:ascii="Times New Roman" w:hAnsi="Times New Roman"/>
          <w:szCs w:val="22"/>
          <w:u w:val="single"/>
        </w:rPr>
        <w:t>КОНТАКТЫ ДЛЯ СМИ:</w:t>
      </w:r>
    </w:p>
    <w:tbl>
      <w:tblPr>
        <w:tblStyle w:val="af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824A28" w:rsidRPr="00253517" w14:paraId="2208E2F4" w14:textId="77777777" w:rsidTr="00CD00E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016A47" w14:textId="77777777" w:rsidR="00824A28" w:rsidRPr="00253517" w:rsidRDefault="003D2D0E" w:rsidP="00CD00E3">
            <w:pPr>
              <w:rPr>
                <w:rFonts w:ascii="Times New Roman" w:hAnsi="Times New Roman"/>
                <w:b/>
                <w:szCs w:val="22"/>
              </w:rPr>
            </w:pPr>
            <w:r w:rsidRPr="00253517">
              <w:rPr>
                <w:rFonts w:ascii="Times New Roman" w:hAnsi="Times New Roman"/>
                <w:b/>
                <w:szCs w:val="22"/>
              </w:rPr>
              <w:t xml:space="preserve">Пресс–секретарь проекта «Флагманы образования» </w:t>
            </w:r>
          </w:p>
          <w:p w14:paraId="2657070D" w14:textId="77777777" w:rsidR="00824A28" w:rsidRPr="00253517" w:rsidRDefault="003D2D0E" w:rsidP="00CD00E3">
            <w:pPr>
              <w:rPr>
                <w:rFonts w:ascii="Times New Roman" w:hAnsi="Times New Roman"/>
                <w:szCs w:val="22"/>
              </w:rPr>
            </w:pPr>
            <w:r w:rsidRPr="00253517">
              <w:rPr>
                <w:rFonts w:ascii="Times New Roman" w:hAnsi="Times New Roman"/>
                <w:szCs w:val="22"/>
              </w:rPr>
              <w:lastRenderedPageBreak/>
              <w:t>Светлана Белых</w:t>
            </w:r>
          </w:p>
          <w:p w14:paraId="73B64EB8" w14:textId="77777777" w:rsidR="00824A28" w:rsidRPr="00253517" w:rsidRDefault="003D2D0E" w:rsidP="00CD00E3">
            <w:pPr>
              <w:rPr>
                <w:rFonts w:ascii="Times New Roman" w:hAnsi="Times New Roman"/>
                <w:szCs w:val="22"/>
              </w:rPr>
            </w:pPr>
            <w:r w:rsidRPr="00253517">
              <w:rPr>
                <w:rFonts w:ascii="Times New Roman" w:hAnsi="Times New Roman"/>
                <w:szCs w:val="22"/>
              </w:rPr>
              <w:t>+ 7 925 006–01–52</w:t>
            </w:r>
          </w:p>
          <w:p w14:paraId="33F6D03F" w14:textId="77777777" w:rsidR="00824A28" w:rsidRPr="00253517" w:rsidRDefault="008F78EB" w:rsidP="00CD00E3">
            <w:pPr>
              <w:rPr>
                <w:rFonts w:ascii="Times New Roman" w:hAnsi="Times New Roman"/>
                <w:szCs w:val="22"/>
                <w:u w:val="single"/>
              </w:rPr>
            </w:pPr>
            <w:hyperlink r:id="rId10" w:history="1">
              <w:r w:rsidR="003D2D0E" w:rsidRPr="00253517">
                <w:rPr>
                  <w:rFonts w:ascii="Times New Roman" w:hAnsi="Times New Roman"/>
                  <w:color w:val="0000FF"/>
                  <w:szCs w:val="22"/>
                  <w:u w:val="single"/>
                </w:rPr>
                <w:t>svetlana.belykh@rsv.ru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27D89DD" w14:textId="77777777" w:rsidR="00B477E5" w:rsidRPr="00033AED" w:rsidRDefault="00B477E5" w:rsidP="00CD00E3">
            <w:pPr>
              <w:rPr>
                <w:rFonts w:ascii="Times New Roman" w:hAnsi="Times New Roman"/>
                <w:b/>
                <w:szCs w:val="22"/>
              </w:rPr>
            </w:pPr>
            <w:r w:rsidRPr="00033AED">
              <w:rPr>
                <w:rFonts w:ascii="Times New Roman" w:hAnsi="Times New Roman"/>
                <w:b/>
                <w:szCs w:val="22"/>
              </w:rPr>
              <w:lastRenderedPageBreak/>
              <w:t xml:space="preserve">Руководитель направления </w:t>
            </w:r>
            <w:r>
              <w:rPr>
                <w:rFonts w:ascii="Times New Roman" w:hAnsi="Times New Roman"/>
                <w:b/>
                <w:szCs w:val="22"/>
              </w:rPr>
              <w:t>региональных</w:t>
            </w:r>
            <w:r w:rsidRPr="00033AED">
              <w:rPr>
                <w:rFonts w:ascii="Times New Roman" w:hAnsi="Times New Roman"/>
                <w:b/>
                <w:szCs w:val="22"/>
              </w:rPr>
              <w:t xml:space="preserve"> коммуникаций АНО «Россия – страна возможностей»</w:t>
            </w:r>
          </w:p>
          <w:p w14:paraId="751E9530" w14:textId="77777777" w:rsidR="00B477E5" w:rsidRPr="00033AED" w:rsidRDefault="00B477E5" w:rsidP="00CD00E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Елена Барсегова</w:t>
            </w:r>
          </w:p>
          <w:p w14:paraId="314E36BB" w14:textId="77777777" w:rsidR="00B477E5" w:rsidRPr="00033AED" w:rsidRDefault="00B477E5" w:rsidP="00CD00E3">
            <w:pPr>
              <w:rPr>
                <w:rFonts w:ascii="Times New Roman" w:hAnsi="Times New Roman"/>
                <w:szCs w:val="22"/>
              </w:rPr>
            </w:pPr>
            <w:r w:rsidRPr="00033AED">
              <w:rPr>
                <w:rFonts w:ascii="Times New Roman" w:hAnsi="Times New Roman"/>
                <w:szCs w:val="22"/>
              </w:rPr>
              <w:t>+ 7 (9</w:t>
            </w:r>
            <w:r>
              <w:rPr>
                <w:rFonts w:ascii="Times New Roman" w:hAnsi="Times New Roman"/>
                <w:szCs w:val="22"/>
              </w:rPr>
              <w:t>2</w:t>
            </w:r>
            <w:r w:rsidRPr="00033AED">
              <w:rPr>
                <w:rFonts w:ascii="Times New Roman" w:hAnsi="Times New Roman"/>
                <w:szCs w:val="22"/>
              </w:rPr>
              <w:t xml:space="preserve">6) </w:t>
            </w:r>
            <w:r>
              <w:rPr>
                <w:rFonts w:ascii="Times New Roman" w:hAnsi="Times New Roman"/>
                <w:szCs w:val="22"/>
              </w:rPr>
              <w:t>189</w:t>
            </w:r>
            <w:r w:rsidRPr="00033AED">
              <w:rPr>
                <w:rFonts w:ascii="Times New Roman" w:hAnsi="Times New Roman"/>
                <w:szCs w:val="22"/>
              </w:rPr>
              <w:t>-10-1</w:t>
            </w:r>
            <w:r>
              <w:rPr>
                <w:rFonts w:ascii="Times New Roman" w:hAnsi="Times New Roman"/>
                <w:szCs w:val="22"/>
              </w:rPr>
              <w:t>1</w:t>
            </w:r>
          </w:p>
          <w:p w14:paraId="1A35EE6F" w14:textId="20966F8A" w:rsidR="00824A28" w:rsidRPr="00253517" w:rsidRDefault="008F78EB" w:rsidP="00CD00E3">
            <w:pPr>
              <w:rPr>
                <w:rFonts w:ascii="Times New Roman" w:hAnsi="Times New Roman"/>
                <w:szCs w:val="22"/>
                <w:u w:val="single"/>
              </w:rPr>
            </w:pPr>
            <w:hyperlink r:id="rId11" w:history="1">
              <w:r w:rsidR="00B477E5" w:rsidRPr="001F2093">
                <w:rPr>
                  <w:rStyle w:val="af3"/>
                  <w:rFonts w:ascii="Times New Roman" w:hAnsi="Times New Roman"/>
                  <w:szCs w:val="22"/>
                  <w:lang w:val="en-US"/>
                </w:rPr>
                <w:t>ele</w:t>
              </w:r>
              <w:r w:rsidR="00B477E5" w:rsidRPr="001F2093">
                <w:rPr>
                  <w:rStyle w:val="af3"/>
                  <w:rFonts w:ascii="Times New Roman" w:hAnsi="Times New Roman"/>
                  <w:szCs w:val="22"/>
                </w:rPr>
                <w:t>na.</w:t>
              </w:r>
              <w:r w:rsidR="00B477E5" w:rsidRPr="001F2093">
                <w:rPr>
                  <w:rStyle w:val="af3"/>
                  <w:rFonts w:ascii="Times New Roman" w:hAnsi="Times New Roman"/>
                  <w:szCs w:val="22"/>
                  <w:lang w:val="en-US"/>
                </w:rPr>
                <w:t>barsego</w:t>
              </w:r>
              <w:r w:rsidR="00B477E5" w:rsidRPr="001F2093">
                <w:rPr>
                  <w:rStyle w:val="af3"/>
                  <w:rFonts w:ascii="Times New Roman" w:hAnsi="Times New Roman"/>
                  <w:szCs w:val="22"/>
                </w:rPr>
                <w:t>va@rsv.ru</w:t>
              </w:r>
            </w:hyperlink>
          </w:p>
        </w:tc>
      </w:tr>
    </w:tbl>
    <w:p w14:paraId="49F7812F" w14:textId="77777777" w:rsidR="00824A28" w:rsidRDefault="00824A2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824A28">
      <w:headerReference w:type="default" r:id="rId12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17D7" w14:textId="77777777" w:rsidR="00CC303C" w:rsidRDefault="00CC303C">
      <w:pPr>
        <w:spacing w:after="0" w:line="240" w:lineRule="auto"/>
      </w:pPr>
      <w:r>
        <w:separator/>
      </w:r>
    </w:p>
  </w:endnote>
  <w:endnote w:type="continuationSeparator" w:id="0">
    <w:p w14:paraId="202903F0" w14:textId="77777777" w:rsidR="00CC303C" w:rsidRDefault="00CC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6035" w14:textId="77777777" w:rsidR="00CC303C" w:rsidRDefault="00CC303C">
      <w:pPr>
        <w:spacing w:after="0" w:line="240" w:lineRule="auto"/>
      </w:pPr>
      <w:r>
        <w:separator/>
      </w:r>
    </w:p>
  </w:footnote>
  <w:footnote w:type="continuationSeparator" w:id="0">
    <w:p w14:paraId="5F32195E" w14:textId="77777777" w:rsidR="00CC303C" w:rsidRDefault="00CC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51B4" w14:textId="77777777" w:rsidR="00824A28" w:rsidRDefault="003D2D0E">
    <w:pPr>
      <w:tabs>
        <w:tab w:val="center" w:pos="4677"/>
        <w:tab w:val="right" w:pos="8364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DBF5656" wp14:editId="30601CA6">
          <wp:simplePos x="0" y="0"/>
          <wp:positionH relativeFrom="margin">
            <wp:posOffset>6350</wp:posOffset>
          </wp:positionH>
          <wp:positionV relativeFrom="paragraph">
            <wp:posOffset>5715</wp:posOffset>
          </wp:positionV>
          <wp:extent cx="1003300" cy="847725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033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</w:t>
    </w:r>
    <w:r>
      <w:rPr>
        <w:noProof/>
      </w:rPr>
      <w:drawing>
        <wp:inline distT="0" distB="0" distL="0" distR="0" wp14:anchorId="7237EC6F" wp14:editId="6676603F">
          <wp:extent cx="1454007" cy="698008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rcRect t="13810" b="16161"/>
                  <a:stretch/>
                </pic:blipFill>
                <pic:spPr>
                  <a:xfrm>
                    <a:off x="0" y="0"/>
                    <a:ext cx="1454007" cy="69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6574FE3" wp14:editId="3EA0B319">
          <wp:simplePos x="0" y="0"/>
          <wp:positionH relativeFrom="column">
            <wp:posOffset>3079750</wp:posOffset>
          </wp:positionH>
          <wp:positionV relativeFrom="paragraph">
            <wp:posOffset>80010</wp:posOffset>
          </wp:positionV>
          <wp:extent cx="1803400" cy="465746"/>
          <wp:effectExtent l="0" t="0" r="0" b="0"/>
          <wp:wrapSquare wrapText="bothSides" distT="0" distB="0" distL="114300" distR="11430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1803400" cy="465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60394AF" wp14:editId="426BC5CE">
          <wp:simplePos x="0" y="0"/>
          <wp:positionH relativeFrom="column">
            <wp:posOffset>5063490</wp:posOffset>
          </wp:positionH>
          <wp:positionV relativeFrom="paragraph">
            <wp:posOffset>-2539</wp:posOffset>
          </wp:positionV>
          <wp:extent cx="1125220" cy="626745"/>
          <wp:effectExtent l="0" t="0" r="0" b="0"/>
          <wp:wrapSquare wrapText="bothSides" distT="0" distB="0" distL="114300" distR="11430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112522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6A6639" w14:textId="77777777" w:rsidR="00824A28" w:rsidRDefault="00824A28">
    <w:pPr>
      <w:tabs>
        <w:tab w:val="center" w:pos="4677"/>
        <w:tab w:val="right" w:pos="9355"/>
      </w:tabs>
      <w:spacing w:after="0" w:line="240" w:lineRule="auto"/>
      <w:ind w:left="6804" w:right="-103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441"/>
    <w:multiLevelType w:val="hybridMultilevel"/>
    <w:tmpl w:val="E484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2EA"/>
    <w:multiLevelType w:val="hybridMultilevel"/>
    <w:tmpl w:val="5B24F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24D7"/>
    <w:multiLevelType w:val="hybridMultilevel"/>
    <w:tmpl w:val="19C4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898"/>
    <w:multiLevelType w:val="hybridMultilevel"/>
    <w:tmpl w:val="C4A2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52B66"/>
    <w:multiLevelType w:val="hybridMultilevel"/>
    <w:tmpl w:val="5E682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B5CAD"/>
    <w:multiLevelType w:val="hybridMultilevel"/>
    <w:tmpl w:val="49828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18A8"/>
    <w:multiLevelType w:val="hybridMultilevel"/>
    <w:tmpl w:val="5086B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6D53"/>
    <w:multiLevelType w:val="hybridMultilevel"/>
    <w:tmpl w:val="B3BA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2182"/>
    <w:multiLevelType w:val="hybridMultilevel"/>
    <w:tmpl w:val="6DCC9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2D95"/>
    <w:multiLevelType w:val="hybridMultilevel"/>
    <w:tmpl w:val="BC442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065E0"/>
    <w:multiLevelType w:val="hybridMultilevel"/>
    <w:tmpl w:val="FCCE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E565A"/>
    <w:multiLevelType w:val="hybridMultilevel"/>
    <w:tmpl w:val="2462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018F6"/>
    <w:multiLevelType w:val="hybridMultilevel"/>
    <w:tmpl w:val="9400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63D4C"/>
    <w:multiLevelType w:val="hybridMultilevel"/>
    <w:tmpl w:val="90EE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85693"/>
    <w:multiLevelType w:val="hybridMultilevel"/>
    <w:tmpl w:val="224A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F57C4"/>
    <w:multiLevelType w:val="hybridMultilevel"/>
    <w:tmpl w:val="6C020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3133">
    <w:abstractNumId w:val="7"/>
  </w:num>
  <w:num w:numId="2" w16cid:durableId="314266264">
    <w:abstractNumId w:val="10"/>
  </w:num>
  <w:num w:numId="3" w16cid:durableId="320013974">
    <w:abstractNumId w:val="3"/>
  </w:num>
  <w:num w:numId="4" w16cid:durableId="409157157">
    <w:abstractNumId w:val="1"/>
  </w:num>
  <w:num w:numId="5" w16cid:durableId="571160718">
    <w:abstractNumId w:val="6"/>
  </w:num>
  <w:num w:numId="6" w16cid:durableId="2046710196">
    <w:abstractNumId w:val="0"/>
  </w:num>
  <w:num w:numId="7" w16cid:durableId="1404062589">
    <w:abstractNumId w:val="12"/>
  </w:num>
  <w:num w:numId="8" w16cid:durableId="537819681">
    <w:abstractNumId w:val="11"/>
  </w:num>
  <w:num w:numId="9" w16cid:durableId="529802300">
    <w:abstractNumId w:val="4"/>
  </w:num>
  <w:num w:numId="10" w16cid:durableId="1801999147">
    <w:abstractNumId w:val="2"/>
  </w:num>
  <w:num w:numId="11" w16cid:durableId="63576438">
    <w:abstractNumId w:val="13"/>
  </w:num>
  <w:num w:numId="12" w16cid:durableId="1565409792">
    <w:abstractNumId w:val="15"/>
  </w:num>
  <w:num w:numId="13" w16cid:durableId="1171679982">
    <w:abstractNumId w:val="5"/>
  </w:num>
  <w:num w:numId="14" w16cid:durableId="844594731">
    <w:abstractNumId w:val="14"/>
  </w:num>
  <w:num w:numId="15" w16cid:durableId="130220770">
    <w:abstractNumId w:val="9"/>
  </w:num>
  <w:num w:numId="16" w16cid:durableId="1814103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28"/>
    <w:rsid w:val="000015B4"/>
    <w:rsid w:val="00014B3D"/>
    <w:rsid w:val="0002541A"/>
    <w:rsid w:val="00025FCB"/>
    <w:rsid w:val="00032A49"/>
    <w:rsid w:val="00035C63"/>
    <w:rsid w:val="0004004D"/>
    <w:rsid w:val="000535DB"/>
    <w:rsid w:val="000632A0"/>
    <w:rsid w:val="00082EC0"/>
    <w:rsid w:val="00086078"/>
    <w:rsid w:val="00094100"/>
    <w:rsid w:val="000969CE"/>
    <w:rsid w:val="000A2E5F"/>
    <w:rsid w:val="000C147F"/>
    <w:rsid w:val="000D6AD0"/>
    <w:rsid w:val="000E3D8E"/>
    <w:rsid w:val="000E74F5"/>
    <w:rsid w:val="000F2DE3"/>
    <w:rsid w:val="00110AA7"/>
    <w:rsid w:val="00113CC3"/>
    <w:rsid w:val="00131664"/>
    <w:rsid w:val="00165DFB"/>
    <w:rsid w:val="00176802"/>
    <w:rsid w:val="00177ECF"/>
    <w:rsid w:val="001814FE"/>
    <w:rsid w:val="00195880"/>
    <w:rsid w:val="001A7801"/>
    <w:rsid w:val="001B767A"/>
    <w:rsid w:val="001C53DA"/>
    <w:rsid w:val="001D130F"/>
    <w:rsid w:val="001D4E39"/>
    <w:rsid w:val="001E5E30"/>
    <w:rsid w:val="001F3CBF"/>
    <w:rsid w:val="002137FF"/>
    <w:rsid w:val="00253517"/>
    <w:rsid w:val="002540C1"/>
    <w:rsid w:val="0025593F"/>
    <w:rsid w:val="00271BEA"/>
    <w:rsid w:val="002A2E7D"/>
    <w:rsid w:val="002B5744"/>
    <w:rsid w:val="002D4B18"/>
    <w:rsid w:val="002D6A79"/>
    <w:rsid w:val="002D6B55"/>
    <w:rsid w:val="002E6DBC"/>
    <w:rsid w:val="003003DD"/>
    <w:rsid w:val="0032577E"/>
    <w:rsid w:val="00335EB9"/>
    <w:rsid w:val="00361CFB"/>
    <w:rsid w:val="00365CC5"/>
    <w:rsid w:val="00371B77"/>
    <w:rsid w:val="0039773F"/>
    <w:rsid w:val="003A29E1"/>
    <w:rsid w:val="003C6002"/>
    <w:rsid w:val="003C6AAA"/>
    <w:rsid w:val="003D2D0E"/>
    <w:rsid w:val="003D4D54"/>
    <w:rsid w:val="00402DC0"/>
    <w:rsid w:val="0044724B"/>
    <w:rsid w:val="0046676C"/>
    <w:rsid w:val="004700CA"/>
    <w:rsid w:val="004729C9"/>
    <w:rsid w:val="004C2E86"/>
    <w:rsid w:val="004C4286"/>
    <w:rsid w:val="004D409D"/>
    <w:rsid w:val="004E0029"/>
    <w:rsid w:val="004E05D2"/>
    <w:rsid w:val="004F0061"/>
    <w:rsid w:val="005020BB"/>
    <w:rsid w:val="00506018"/>
    <w:rsid w:val="00507760"/>
    <w:rsid w:val="0051650A"/>
    <w:rsid w:val="00542184"/>
    <w:rsid w:val="00543D64"/>
    <w:rsid w:val="00553159"/>
    <w:rsid w:val="005549EE"/>
    <w:rsid w:val="00554A75"/>
    <w:rsid w:val="005601C6"/>
    <w:rsid w:val="00563956"/>
    <w:rsid w:val="00571576"/>
    <w:rsid w:val="00576E5C"/>
    <w:rsid w:val="0058516C"/>
    <w:rsid w:val="0058774B"/>
    <w:rsid w:val="0059060F"/>
    <w:rsid w:val="005A0F12"/>
    <w:rsid w:val="005B1D0A"/>
    <w:rsid w:val="005B5E09"/>
    <w:rsid w:val="005B764C"/>
    <w:rsid w:val="005C19B7"/>
    <w:rsid w:val="005C27BA"/>
    <w:rsid w:val="005F4CC9"/>
    <w:rsid w:val="005F5168"/>
    <w:rsid w:val="00610306"/>
    <w:rsid w:val="0061463A"/>
    <w:rsid w:val="006160A8"/>
    <w:rsid w:val="0062547F"/>
    <w:rsid w:val="006400D4"/>
    <w:rsid w:val="00642549"/>
    <w:rsid w:val="006718DF"/>
    <w:rsid w:val="0067763E"/>
    <w:rsid w:val="00684276"/>
    <w:rsid w:val="006E0192"/>
    <w:rsid w:val="006F33DD"/>
    <w:rsid w:val="00706ED0"/>
    <w:rsid w:val="007315D3"/>
    <w:rsid w:val="00751E3F"/>
    <w:rsid w:val="00760EDD"/>
    <w:rsid w:val="00792795"/>
    <w:rsid w:val="007A2184"/>
    <w:rsid w:val="007A3CA7"/>
    <w:rsid w:val="00807F15"/>
    <w:rsid w:val="00812DED"/>
    <w:rsid w:val="008152D8"/>
    <w:rsid w:val="00817B36"/>
    <w:rsid w:val="00824A28"/>
    <w:rsid w:val="008315E1"/>
    <w:rsid w:val="00833E2E"/>
    <w:rsid w:val="008344CD"/>
    <w:rsid w:val="008519D2"/>
    <w:rsid w:val="0085356E"/>
    <w:rsid w:val="0087428B"/>
    <w:rsid w:val="00874B0E"/>
    <w:rsid w:val="00886C23"/>
    <w:rsid w:val="008A7F75"/>
    <w:rsid w:val="008B5E01"/>
    <w:rsid w:val="008D1FF8"/>
    <w:rsid w:val="008F12DA"/>
    <w:rsid w:val="008F68D6"/>
    <w:rsid w:val="008F700D"/>
    <w:rsid w:val="008F78EB"/>
    <w:rsid w:val="00917C70"/>
    <w:rsid w:val="009244A2"/>
    <w:rsid w:val="009412A8"/>
    <w:rsid w:val="0095123B"/>
    <w:rsid w:val="00961301"/>
    <w:rsid w:val="00990923"/>
    <w:rsid w:val="009A0E94"/>
    <w:rsid w:val="009A4218"/>
    <w:rsid w:val="009B58F0"/>
    <w:rsid w:val="009D199D"/>
    <w:rsid w:val="009D3F53"/>
    <w:rsid w:val="009F74C4"/>
    <w:rsid w:val="00A04B79"/>
    <w:rsid w:val="00A16892"/>
    <w:rsid w:val="00A221F3"/>
    <w:rsid w:val="00A2537B"/>
    <w:rsid w:val="00A30069"/>
    <w:rsid w:val="00A642FB"/>
    <w:rsid w:val="00A708FB"/>
    <w:rsid w:val="00A83467"/>
    <w:rsid w:val="00A9152A"/>
    <w:rsid w:val="00AA5F21"/>
    <w:rsid w:val="00AF2296"/>
    <w:rsid w:val="00B05392"/>
    <w:rsid w:val="00B16E5C"/>
    <w:rsid w:val="00B2139E"/>
    <w:rsid w:val="00B420A9"/>
    <w:rsid w:val="00B43182"/>
    <w:rsid w:val="00B477E5"/>
    <w:rsid w:val="00B54074"/>
    <w:rsid w:val="00B61CB1"/>
    <w:rsid w:val="00B81FF8"/>
    <w:rsid w:val="00B96796"/>
    <w:rsid w:val="00BA67E1"/>
    <w:rsid w:val="00BB0E34"/>
    <w:rsid w:val="00BB521D"/>
    <w:rsid w:val="00BC3BFB"/>
    <w:rsid w:val="00BC6191"/>
    <w:rsid w:val="00BE2962"/>
    <w:rsid w:val="00C30F9E"/>
    <w:rsid w:val="00C3664D"/>
    <w:rsid w:val="00C54D44"/>
    <w:rsid w:val="00C54EE7"/>
    <w:rsid w:val="00C60F4F"/>
    <w:rsid w:val="00C64B7A"/>
    <w:rsid w:val="00C764FC"/>
    <w:rsid w:val="00C82528"/>
    <w:rsid w:val="00C91F2D"/>
    <w:rsid w:val="00C95D55"/>
    <w:rsid w:val="00CB0A5F"/>
    <w:rsid w:val="00CB526C"/>
    <w:rsid w:val="00CB6F11"/>
    <w:rsid w:val="00CC303C"/>
    <w:rsid w:val="00CD00E3"/>
    <w:rsid w:val="00CD09D6"/>
    <w:rsid w:val="00CF393A"/>
    <w:rsid w:val="00D01F58"/>
    <w:rsid w:val="00D1343D"/>
    <w:rsid w:val="00D252E0"/>
    <w:rsid w:val="00D35BC8"/>
    <w:rsid w:val="00D421DE"/>
    <w:rsid w:val="00D60F4D"/>
    <w:rsid w:val="00D7244E"/>
    <w:rsid w:val="00D9033D"/>
    <w:rsid w:val="00D9152C"/>
    <w:rsid w:val="00D96CC2"/>
    <w:rsid w:val="00DA2B7D"/>
    <w:rsid w:val="00DA3551"/>
    <w:rsid w:val="00DA3F65"/>
    <w:rsid w:val="00DA6933"/>
    <w:rsid w:val="00DC668E"/>
    <w:rsid w:val="00DD03B3"/>
    <w:rsid w:val="00DE4E19"/>
    <w:rsid w:val="00E01992"/>
    <w:rsid w:val="00E10B8B"/>
    <w:rsid w:val="00E21033"/>
    <w:rsid w:val="00E34E1A"/>
    <w:rsid w:val="00E35858"/>
    <w:rsid w:val="00E4475F"/>
    <w:rsid w:val="00E500B0"/>
    <w:rsid w:val="00E52254"/>
    <w:rsid w:val="00E604BE"/>
    <w:rsid w:val="00E7695B"/>
    <w:rsid w:val="00E93E5A"/>
    <w:rsid w:val="00EA4F2D"/>
    <w:rsid w:val="00EB1AE6"/>
    <w:rsid w:val="00EC2D54"/>
    <w:rsid w:val="00EC6CA0"/>
    <w:rsid w:val="00EE477C"/>
    <w:rsid w:val="00F1447F"/>
    <w:rsid w:val="00F214CD"/>
    <w:rsid w:val="00F34B93"/>
    <w:rsid w:val="00F4167B"/>
    <w:rsid w:val="00F42BAE"/>
    <w:rsid w:val="00F54A4B"/>
    <w:rsid w:val="00F631D0"/>
    <w:rsid w:val="00F81A8E"/>
    <w:rsid w:val="00F82920"/>
    <w:rsid w:val="00F965FA"/>
    <w:rsid w:val="00FA278A"/>
    <w:rsid w:val="00FA33AB"/>
    <w:rsid w:val="00FA6E0E"/>
    <w:rsid w:val="00FB07EF"/>
    <w:rsid w:val="00FB23A3"/>
    <w:rsid w:val="00FD580D"/>
    <w:rsid w:val="00FE131A"/>
    <w:rsid w:val="00FE6FDC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BCCC"/>
  <w15:docId w15:val="{D3094D52-93E4-0D44-BC95-D0CBC467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u w:color="00000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u w:color="000000"/>
    </w:rPr>
  </w:style>
  <w:style w:type="paragraph" w:customStyle="1" w:styleId="Hyperlink1">
    <w:name w:val="Hyperlink.1"/>
    <w:basedOn w:val="a3"/>
    <w:link w:val="Hyperlink11"/>
    <w:rPr>
      <w:rFonts w:ascii="Times New Roman" w:hAnsi="Times New Roman"/>
      <w:b/>
      <w:sz w:val="24"/>
    </w:rPr>
  </w:style>
  <w:style w:type="character" w:customStyle="1" w:styleId="Hyperlink11">
    <w:name w:val="Hyperlink.11"/>
    <w:basedOn w:val="12"/>
    <w:link w:val="Hyperlink1"/>
    <w:rPr>
      <w:rFonts w:ascii="Times New Roman" w:hAnsi="Times New Roman"/>
      <w:b/>
      <w:sz w:val="24"/>
    </w:rPr>
  </w:style>
  <w:style w:type="paragraph" w:customStyle="1" w:styleId="18">
    <w:name w:val="Обычный18"/>
    <w:link w:val="17"/>
    <w:pPr>
      <w:spacing w:after="200" w:line="276" w:lineRule="auto"/>
    </w:pPr>
  </w:style>
  <w:style w:type="character" w:customStyle="1" w:styleId="17">
    <w:name w:val="Обычный17"/>
    <w:link w:val="1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6"/>
    <w:link w:val="15"/>
    <w:rPr>
      <w:u w:color="000000"/>
    </w:rPr>
  </w:style>
  <w:style w:type="character" w:customStyle="1" w:styleId="15">
    <w:name w:val="Обычный15"/>
    <w:link w:val="16"/>
    <w:rPr>
      <w:u w:color="00000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  <w:u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31">
    <w:name w:val="Неразрешенное упоминание3"/>
    <w:basedOn w:val="120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basedOn w:val="110"/>
    <w:link w:val="31"/>
    <w:rPr>
      <w:color w:val="605E5C"/>
      <w:shd w:val="clear" w:color="auto" w:fill="E1DFDD"/>
    </w:rPr>
  </w:style>
  <w:style w:type="paragraph" w:customStyle="1" w:styleId="Hyperlink3">
    <w:name w:val="Hyperlink.3"/>
    <w:basedOn w:val="a6"/>
    <w:link w:val="Hyperlink31"/>
    <w:rPr>
      <w:rFonts w:ascii="Times New Roman" w:hAnsi="Times New Roman"/>
    </w:rPr>
  </w:style>
  <w:style w:type="character" w:customStyle="1" w:styleId="Hyperlink31">
    <w:name w:val="Hyperlink.31"/>
    <w:basedOn w:val="13"/>
    <w:link w:val="Hyperlink3"/>
    <w:rPr>
      <w:rFonts w:ascii="Times New Roman" w:hAnsi="Times New Roman"/>
      <w:color w:val="0563C1"/>
      <w:u w:val="single" w:color="0563C1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14">
    <w:name w:val="Знак примечания1"/>
    <w:basedOn w:val="120"/>
    <w:link w:val="111"/>
    <w:rPr>
      <w:sz w:val="16"/>
    </w:rPr>
  </w:style>
  <w:style w:type="character" w:customStyle="1" w:styleId="111">
    <w:name w:val="Знак примечания11"/>
    <w:basedOn w:val="110"/>
    <w:link w:val="14"/>
    <w:rPr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  <w:u w:color="000000"/>
    </w:rPr>
  </w:style>
  <w:style w:type="paragraph" w:customStyle="1" w:styleId="19">
    <w:name w:val="Неразрешенное упоминание1"/>
    <w:basedOn w:val="120"/>
    <w:link w:val="130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110"/>
    <w:link w:val="19"/>
    <w:rPr>
      <w:color w:val="605E5C"/>
      <w:shd w:val="clear" w:color="auto" w:fill="E1DFDD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u w:color="000000"/>
    </w:rPr>
  </w:style>
  <w:style w:type="paragraph" w:customStyle="1" w:styleId="43">
    <w:name w:val="Неразрешенное упоминание4"/>
    <w:basedOn w:val="120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110"/>
    <w:link w:val="43"/>
    <w:rPr>
      <w:color w:val="605E5C"/>
      <w:shd w:val="clear" w:color="auto" w:fill="E1DFDD"/>
    </w:rPr>
  </w:style>
  <w:style w:type="paragraph" w:customStyle="1" w:styleId="63">
    <w:name w:val="Неразрешенное упоминание6"/>
    <w:basedOn w:val="23"/>
    <w:link w:val="610"/>
    <w:rPr>
      <w:color w:val="605E5C"/>
      <w:shd w:val="clear" w:color="auto" w:fill="E1DFDD"/>
    </w:rPr>
  </w:style>
  <w:style w:type="character" w:customStyle="1" w:styleId="610">
    <w:name w:val="Неразрешенное упоминание61"/>
    <w:basedOn w:val="210"/>
    <w:link w:val="63"/>
    <w:rPr>
      <w:color w:val="605E5C"/>
      <w:shd w:val="clear" w:color="auto" w:fill="E1DFDD"/>
    </w:rPr>
  </w:style>
  <w:style w:type="paragraph" w:customStyle="1" w:styleId="1a">
    <w:name w:val="Основной шрифт абзаца1"/>
  </w:style>
  <w:style w:type="paragraph" w:styleId="ab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  <w:u w:color="000000"/>
    </w:rPr>
  </w:style>
  <w:style w:type="paragraph" w:customStyle="1" w:styleId="24">
    <w:name w:val="Знак примечания2"/>
    <w:basedOn w:val="1a"/>
    <w:link w:val="ad"/>
    <w:rPr>
      <w:sz w:val="16"/>
    </w:rPr>
  </w:style>
  <w:style w:type="character" w:styleId="ad">
    <w:name w:val="annotation reference"/>
    <w:basedOn w:val="a0"/>
    <w:link w:val="24"/>
    <w:rPr>
      <w:sz w:val="16"/>
    </w:rPr>
  </w:style>
  <w:style w:type="paragraph" w:customStyle="1" w:styleId="121">
    <w:name w:val="Неразрешенное упоминание12"/>
    <w:basedOn w:val="120"/>
    <w:link w:val="112"/>
    <w:rPr>
      <w:color w:val="605E5C"/>
      <w:shd w:val="clear" w:color="auto" w:fill="E1DFDD"/>
    </w:rPr>
  </w:style>
  <w:style w:type="character" w:customStyle="1" w:styleId="112">
    <w:name w:val="Неразрешенное упоминание11"/>
    <w:basedOn w:val="110"/>
    <w:link w:val="121"/>
    <w:rPr>
      <w:color w:val="605E5C"/>
      <w:shd w:val="clear" w:color="auto" w:fill="E1DFDD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customStyle="1" w:styleId="ae">
    <w:name w:val="Верхн./нижн. кол."/>
    <w:link w:val="1b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1b">
    <w:name w:val="Верхн./нижн. кол.1"/>
    <w:link w:val="ae"/>
    <w:rPr>
      <w:rFonts w:ascii="Helvetica Neue" w:hAnsi="Helvetica Neue"/>
      <w:sz w:val="24"/>
    </w:rPr>
  </w:style>
  <w:style w:type="paragraph" w:customStyle="1" w:styleId="vcardposition">
    <w:name w:val="vcard_position"/>
    <w:basedOn w:val="a"/>
    <w:link w:val="vcardposition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cardposition1">
    <w:name w:val="vcard_position1"/>
    <w:basedOn w:val="1"/>
    <w:link w:val="vcardposition"/>
    <w:rPr>
      <w:rFonts w:ascii="Times New Roman" w:hAnsi="Times New Roman"/>
      <w:sz w:val="24"/>
      <w:u w:color="000000"/>
    </w:rPr>
  </w:style>
  <w:style w:type="paragraph" w:styleId="af">
    <w:name w:val="List Paragraph"/>
    <w:aliases w:val="Варианты ответов,Num Bullet 1,Bullet Number,Индексы,it_List1,Светлый список - Акцент 51,Bullet List,FooterText,numbered,Paragraphe de liste1,lp1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aliases w:val="Варианты ответов Знак,Num Bullet 1 Знак,Bullet Number Знак,Индексы Знак,it_List1 Знак,Светлый список - Акцент 51 Знак,Bullet List Знак,FooterText Знак,numbered Знак,Paragraphe de liste1 Знак,lp1 Знак"/>
    <w:basedOn w:val="1"/>
    <w:link w:val="af"/>
    <w:qFormat/>
    <w:rPr>
      <w:u w:color="00000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41">
    <w:name w:val="Обычный14"/>
    <w:link w:val="132"/>
    <w:rPr>
      <w:u w:color="000000"/>
    </w:rPr>
  </w:style>
  <w:style w:type="character" w:customStyle="1" w:styleId="132">
    <w:name w:val="Обычный13"/>
    <w:link w:val="141"/>
    <w:rPr>
      <w:u w:color="000000"/>
    </w:rPr>
  </w:style>
  <w:style w:type="paragraph" w:customStyle="1" w:styleId="Hyperlink2">
    <w:name w:val="Hyperlink.2"/>
    <w:basedOn w:val="a3"/>
    <w:link w:val="Hyperlink21"/>
    <w:rPr>
      <w:rFonts w:ascii="Times New Roman" w:hAnsi="Times New Roman"/>
      <w:sz w:val="24"/>
    </w:rPr>
  </w:style>
  <w:style w:type="character" w:customStyle="1" w:styleId="Hyperlink21">
    <w:name w:val="Hyperlink.21"/>
    <w:basedOn w:val="12"/>
    <w:link w:val="Hyperlink2"/>
    <w:rPr>
      <w:rFonts w:ascii="Times New Roman" w:hAnsi="Times New Roman"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  <w:u w:color="000000"/>
    </w:rPr>
  </w:style>
  <w:style w:type="paragraph" w:customStyle="1" w:styleId="120">
    <w:name w:val="Основной шрифт абзаца12"/>
    <w:link w:val="110"/>
  </w:style>
  <w:style w:type="character" w:customStyle="1" w:styleId="110">
    <w:name w:val="Основной шрифт абзаца11"/>
    <w:link w:val="120"/>
  </w:style>
  <w:style w:type="paragraph" w:customStyle="1" w:styleId="a6">
    <w:name w:val="Ссылка"/>
    <w:link w:val="13"/>
    <w:rPr>
      <w:color w:val="0563C1"/>
      <w:u w:val="single" w:color="0563C1"/>
    </w:rPr>
  </w:style>
  <w:style w:type="character" w:customStyle="1" w:styleId="13">
    <w:name w:val="Ссылка1"/>
    <w:link w:val="a6"/>
    <w:rPr>
      <w:color w:val="0563C1"/>
      <w:u w:val="single" w:color="0563C1"/>
    </w:rPr>
  </w:style>
  <w:style w:type="character" w:customStyle="1" w:styleId="50">
    <w:name w:val="Заголовок 5 Знак"/>
    <w:basedOn w:val="1"/>
    <w:link w:val="5"/>
    <w:rPr>
      <w:b/>
      <w:u w:color="000000"/>
    </w:rPr>
  </w:style>
  <w:style w:type="character" w:customStyle="1" w:styleId="11">
    <w:name w:val="Заголовок 1 Знак"/>
    <w:basedOn w:val="1"/>
    <w:link w:val="10"/>
    <w:rPr>
      <w:b/>
      <w:sz w:val="48"/>
      <w:u w:color="000000"/>
    </w:rPr>
  </w:style>
  <w:style w:type="paragraph" w:customStyle="1" w:styleId="51">
    <w:name w:val="Неразрешенное упоминание5"/>
    <w:basedOn w:val="120"/>
    <w:link w:val="510"/>
    <w:rPr>
      <w:color w:val="605E5C"/>
      <w:shd w:val="clear" w:color="auto" w:fill="E1DFDD"/>
    </w:rPr>
  </w:style>
  <w:style w:type="character" w:customStyle="1" w:styleId="510">
    <w:name w:val="Неразрешенное упоминание51"/>
    <w:basedOn w:val="110"/>
    <w:link w:val="51"/>
    <w:rPr>
      <w:color w:val="605E5C"/>
      <w:shd w:val="clear" w:color="auto" w:fill="E1DFDD"/>
    </w:rPr>
  </w:style>
  <w:style w:type="paragraph" w:customStyle="1" w:styleId="1c">
    <w:name w:val="Гиперссылка1"/>
    <w:link w:val="af3"/>
    <w:rPr>
      <w:color w:val="0000FF"/>
      <w:u w:val="single"/>
    </w:rPr>
  </w:style>
  <w:style w:type="character" w:styleId="af3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34">
    <w:name w:val="3"/>
    <w:link w:val="25"/>
    <w:semiHidden/>
    <w:unhideWhenUsed/>
    <w:pPr>
      <w:spacing w:after="0" w:line="240" w:lineRule="auto"/>
    </w:pPr>
    <w:rPr>
      <w:u w:color="000000"/>
    </w:rPr>
  </w:style>
  <w:style w:type="character" w:customStyle="1" w:styleId="25">
    <w:name w:val="2"/>
    <w:link w:val="34"/>
    <w:semiHidden/>
    <w:unhideWhenUsed/>
    <w:rPr>
      <w:u w:color="000000"/>
    </w:rPr>
  </w:style>
  <w:style w:type="paragraph" w:customStyle="1" w:styleId="1d">
    <w:name w:val="Выделение1"/>
    <w:basedOn w:val="1a"/>
    <w:link w:val="af4"/>
    <w:rPr>
      <w:i/>
    </w:rPr>
  </w:style>
  <w:style w:type="character" w:styleId="af4">
    <w:name w:val="Emphasis"/>
    <w:basedOn w:val="a0"/>
    <w:link w:val="1d"/>
    <w:rPr>
      <w:i/>
    </w:rPr>
  </w:style>
  <w:style w:type="paragraph" w:customStyle="1" w:styleId="142">
    <w:name w:val="Гиперссылка14"/>
    <w:link w:val="133"/>
    <w:rPr>
      <w:color w:val="0000FF"/>
      <w:u w:val="single"/>
    </w:rPr>
  </w:style>
  <w:style w:type="character" w:customStyle="1" w:styleId="133">
    <w:name w:val="Гиперссылка13"/>
    <w:link w:val="142"/>
    <w:rPr>
      <w:color w:val="0000FF"/>
      <w:u w:val="single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f0">
    <w:name w:val="Просмотренная гиперссылка1"/>
    <w:basedOn w:val="120"/>
    <w:link w:val="113"/>
    <w:rPr>
      <w:color w:val="FF00FF" w:themeColor="followedHyperlink"/>
      <w:u w:val="single"/>
    </w:rPr>
  </w:style>
  <w:style w:type="character" w:customStyle="1" w:styleId="113">
    <w:name w:val="Просмотренная гиперссылка11"/>
    <w:basedOn w:val="110"/>
    <w:link w:val="1f0"/>
    <w:rPr>
      <w:color w:val="FF00FF" w:themeColor="followedHyperlink"/>
      <w:u w:val="single"/>
    </w:rPr>
  </w:style>
  <w:style w:type="paragraph" w:customStyle="1" w:styleId="26">
    <w:name w:val="Гиперссылка2"/>
    <w:link w:val="211"/>
    <w:rPr>
      <w:color w:val="0000FF"/>
      <w:u w:val="single"/>
    </w:rPr>
  </w:style>
  <w:style w:type="character" w:customStyle="1" w:styleId="211">
    <w:name w:val="Гиперссылка21"/>
    <w:link w:val="2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210"/>
  </w:style>
  <w:style w:type="character" w:customStyle="1" w:styleId="210">
    <w:name w:val="Основной шрифт абзаца21"/>
    <w:link w:val="2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2">
    <w:name w:val="Обычный12"/>
    <w:link w:val="114"/>
    <w:rPr>
      <w:u w:color="000000"/>
    </w:rPr>
  </w:style>
  <w:style w:type="character" w:customStyle="1" w:styleId="114">
    <w:name w:val="Обычный11"/>
    <w:link w:val="122"/>
    <w:rPr>
      <w:u w:color="000000"/>
    </w:rPr>
  </w:style>
  <w:style w:type="paragraph" w:customStyle="1" w:styleId="Hyperlink4">
    <w:name w:val="Hyperlink.4"/>
    <w:basedOn w:val="a6"/>
    <w:link w:val="Hyperlink41"/>
    <w:rPr>
      <w:rFonts w:ascii="Times New Roman" w:hAnsi="Times New Roman"/>
    </w:rPr>
  </w:style>
  <w:style w:type="character" w:customStyle="1" w:styleId="Hyperlink41">
    <w:name w:val="Hyperlink.41"/>
    <w:basedOn w:val="13"/>
    <w:link w:val="Hyperlink4"/>
    <w:rPr>
      <w:rFonts w:ascii="Times New Roman" w:hAnsi="Times New Roman"/>
      <w:color w:val="0563C1"/>
      <w:u w:val="single" w:color="0563C1"/>
    </w:rPr>
  </w:style>
  <w:style w:type="paragraph" w:customStyle="1" w:styleId="Hyperlink0">
    <w:name w:val="Hyperlink.0"/>
    <w:basedOn w:val="a6"/>
    <w:link w:val="Hyperlink01"/>
    <w:rPr>
      <w:rFonts w:ascii="Times New Roman" w:hAnsi="Times New Roman"/>
      <w:b/>
      <w:sz w:val="24"/>
    </w:rPr>
  </w:style>
  <w:style w:type="character" w:customStyle="1" w:styleId="Hyperlink01">
    <w:name w:val="Hyperlink.01"/>
    <w:basedOn w:val="13"/>
    <w:link w:val="Hyperlink0"/>
    <w:rPr>
      <w:rFonts w:ascii="Times New Roman" w:hAnsi="Times New Roman"/>
      <w:b/>
      <w:color w:val="0563C1"/>
      <w:sz w:val="24"/>
      <w:u w:val="single" w:color="0563C1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docdata">
    <w:name w:val="docdata"/>
    <w:basedOn w:val="120"/>
    <w:link w:val="docdata1"/>
  </w:style>
  <w:style w:type="character" w:customStyle="1" w:styleId="docdata1">
    <w:name w:val="docdata1"/>
    <w:basedOn w:val="110"/>
    <w:link w:val="docdata"/>
  </w:style>
  <w:style w:type="paragraph" w:customStyle="1" w:styleId="123">
    <w:name w:val="Гиперссылка12"/>
    <w:link w:val="115"/>
    <w:rPr>
      <w:u w:val="single"/>
    </w:rPr>
  </w:style>
  <w:style w:type="character" w:customStyle="1" w:styleId="115">
    <w:name w:val="Гиперссылка11"/>
    <w:link w:val="123"/>
    <w:rPr>
      <w:u w:val="single"/>
    </w:rPr>
  </w:style>
  <w:style w:type="paragraph" w:customStyle="1" w:styleId="1f1">
    <w:name w:val="Строгий1"/>
    <w:basedOn w:val="23"/>
    <w:link w:val="134"/>
    <w:rPr>
      <w:b/>
    </w:rPr>
  </w:style>
  <w:style w:type="character" w:customStyle="1" w:styleId="134">
    <w:name w:val="Строгий13"/>
    <w:basedOn w:val="210"/>
    <w:link w:val="1f1"/>
    <w:rPr>
      <w:b/>
    </w:rPr>
  </w:style>
  <w:style w:type="paragraph" w:customStyle="1" w:styleId="180">
    <w:name w:val="Справочно_18пт"/>
    <w:basedOn w:val="a"/>
    <w:link w:val="181"/>
    <w:pPr>
      <w:spacing w:after="0" w:line="240" w:lineRule="auto"/>
      <w:ind w:left="709" w:firstLine="709"/>
      <w:jc w:val="both"/>
    </w:pPr>
    <w:rPr>
      <w:rFonts w:ascii="Times New Roman" w:hAnsi="Times New Roman"/>
      <w:i/>
      <w:sz w:val="36"/>
    </w:rPr>
  </w:style>
  <w:style w:type="character" w:customStyle="1" w:styleId="181">
    <w:name w:val="Справочно_18пт1"/>
    <w:basedOn w:val="1"/>
    <w:link w:val="180"/>
    <w:rPr>
      <w:rFonts w:ascii="Times New Roman" w:hAnsi="Times New Roman"/>
      <w:i/>
      <w:sz w:val="36"/>
      <w:u w:color="000000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6">
    <w:name w:val="Подзаголовок Знак"/>
    <w:basedOn w:val="1"/>
    <w:link w:val="af5"/>
    <w:rPr>
      <w:rFonts w:ascii="Georgia" w:hAnsi="Georgia"/>
      <w:i/>
      <w:color w:val="666666"/>
      <w:sz w:val="48"/>
      <w:u w:color="000000"/>
    </w:rPr>
  </w:style>
  <w:style w:type="paragraph" w:styleId="af7">
    <w:name w:val="Title"/>
    <w:basedOn w:val="a"/>
    <w:next w:val="a"/>
    <w:link w:val="af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8">
    <w:name w:val="Заголовок Знак"/>
    <w:basedOn w:val="1"/>
    <w:link w:val="af7"/>
    <w:rPr>
      <w:b/>
      <w:sz w:val="72"/>
      <w:u w:color="000000"/>
    </w:rPr>
  </w:style>
  <w:style w:type="character" w:customStyle="1" w:styleId="40">
    <w:name w:val="Заголовок 4 Знак"/>
    <w:basedOn w:val="1"/>
    <w:link w:val="4"/>
    <w:rPr>
      <w:b/>
      <w:sz w:val="24"/>
      <w:u w:color="000000"/>
    </w:rPr>
  </w:style>
  <w:style w:type="paragraph" w:customStyle="1" w:styleId="124">
    <w:name w:val="Строгий12"/>
    <w:basedOn w:val="120"/>
    <w:link w:val="116"/>
    <w:rPr>
      <w:b/>
    </w:rPr>
  </w:style>
  <w:style w:type="character" w:customStyle="1" w:styleId="116">
    <w:name w:val="Строгий11"/>
    <w:basedOn w:val="110"/>
    <w:link w:val="124"/>
    <w:rPr>
      <w:b/>
    </w:rPr>
  </w:style>
  <w:style w:type="paragraph" w:customStyle="1" w:styleId="ql-align-justify">
    <w:name w:val="ql-align-justify"/>
    <w:basedOn w:val="a"/>
    <w:link w:val="ql-align-justify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ql-align-justify1">
    <w:name w:val="ql-align-justify1"/>
    <w:basedOn w:val="1"/>
    <w:link w:val="ql-align-justify"/>
    <w:rPr>
      <w:rFonts w:ascii="Times New Roman" w:hAnsi="Times New Roman"/>
      <w:sz w:val="24"/>
      <w:u w:color="000000"/>
    </w:rPr>
  </w:style>
  <w:style w:type="paragraph" w:customStyle="1" w:styleId="125">
    <w:name w:val="Выделение12"/>
    <w:basedOn w:val="120"/>
    <w:link w:val="117"/>
    <w:rPr>
      <w:i/>
    </w:rPr>
  </w:style>
  <w:style w:type="character" w:customStyle="1" w:styleId="117">
    <w:name w:val="Выделение11"/>
    <w:basedOn w:val="110"/>
    <w:link w:val="125"/>
    <w:rPr>
      <w:i/>
    </w:rPr>
  </w:style>
  <w:style w:type="character" w:customStyle="1" w:styleId="20">
    <w:name w:val="Заголовок 2 Знак"/>
    <w:basedOn w:val="1"/>
    <w:link w:val="2"/>
    <w:rPr>
      <w:b/>
      <w:sz w:val="36"/>
      <w:u w:color="000000"/>
    </w:rPr>
  </w:style>
  <w:style w:type="paragraph" w:styleId="af9">
    <w:name w:val="annotation subject"/>
    <w:basedOn w:val="ab"/>
    <w:next w:val="ab"/>
    <w:link w:val="afa"/>
    <w:rPr>
      <w:b/>
    </w:rPr>
  </w:style>
  <w:style w:type="character" w:customStyle="1" w:styleId="afa">
    <w:name w:val="Тема примечания Знак"/>
    <w:basedOn w:val="ac"/>
    <w:link w:val="af9"/>
    <w:rPr>
      <w:b/>
      <w:sz w:val="20"/>
      <w:u w:color="000000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  <w:rPr>
      <w:u w:color="000000"/>
    </w:rPr>
  </w:style>
  <w:style w:type="paragraph" w:customStyle="1" w:styleId="a3">
    <w:name w:val="Нет"/>
    <w:link w:val="12"/>
  </w:style>
  <w:style w:type="character" w:customStyle="1" w:styleId="12">
    <w:name w:val="Нет1"/>
    <w:link w:val="a3"/>
  </w:style>
  <w:style w:type="character" w:customStyle="1" w:styleId="60">
    <w:name w:val="Заголовок 6 Знак"/>
    <w:basedOn w:val="1"/>
    <w:link w:val="6"/>
    <w:rPr>
      <w:b/>
      <w:sz w:val="20"/>
      <w:u w:color="000000"/>
    </w:rPr>
  </w:style>
  <w:style w:type="paragraph" w:customStyle="1" w:styleId="27">
    <w:name w:val="Неразрешенное упоминание2"/>
    <w:basedOn w:val="120"/>
    <w:link w:val="212"/>
    <w:rPr>
      <w:color w:val="605E5C"/>
      <w:shd w:val="clear" w:color="auto" w:fill="E1DFDD"/>
    </w:rPr>
  </w:style>
  <w:style w:type="character" w:customStyle="1" w:styleId="212">
    <w:name w:val="Неразрешенное упоминание21"/>
    <w:basedOn w:val="110"/>
    <w:link w:val="27"/>
    <w:rPr>
      <w:color w:val="605E5C"/>
      <w:shd w:val="clear" w:color="auto" w:fill="E1DFDD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1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1">
    <w:name w:val="Неразрешенное упоминание7"/>
    <w:basedOn w:val="a0"/>
    <w:uiPriority w:val="99"/>
    <w:semiHidden/>
    <w:unhideWhenUsed/>
    <w:rsid w:val="00271BEA"/>
    <w:rPr>
      <w:color w:val="605E5C"/>
      <w:shd w:val="clear" w:color="auto" w:fill="E1DFDD"/>
    </w:rPr>
  </w:style>
  <w:style w:type="paragraph" w:customStyle="1" w:styleId="Default">
    <w:name w:val="Default"/>
    <w:rsid w:val="00E10B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81">
    <w:name w:val="Неразрешенное упоминание8"/>
    <w:basedOn w:val="a0"/>
    <w:uiPriority w:val="99"/>
    <w:semiHidden/>
    <w:unhideWhenUsed/>
    <w:rsid w:val="008D1FF8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39773F"/>
    <w:rPr>
      <w:b/>
      <w:bCs/>
    </w:rPr>
  </w:style>
  <w:style w:type="paragraph" w:styleId="aff">
    <w:name w:val="Revision"/>
    <w:hidden/>
    <w:uiPriority w:val="99"/>
    <w:semiHidden/>
    <w:rsid w:val="00E604BE"/>
    <w:pPr>
      <w:spacing w:after="0" w:line="240" w:lineRule="auto"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barsegova@rs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.belykh@r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60D4-3E8C-4FE0-BB43-43B0D3B26D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Белых</dc:creator>
  <cp:lastModifiedBy>Microsoft Office User</cp:lastModifiedBy>
  <cp:revision>2</cp:revision>
  <dcterms:created xsi:type="dcterms:W3CDTF">2023-11-28T18:28:00Z</dcterms:created>
  <dcterms:modified xsi:type="dcterms:W3CDTF">2023-11-28T18:28:00Z</dcterms:modified>
</cp:coreProperties>
</file>