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76" w:rsidRDefault="00FD40E7" w:rsidP="009F7576">
      <w:pPr>
        <w:spacing w:after="15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</w:pPr>
      <w:r w:rsidRPr="00FD40E7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 xml:space="preserve">График </w:t>
      </w:r>
      <w:proofErr w:type="spellStart"/>
      <w:r w:rsidRPr="00FD40E7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>вебинаров</w:t>
      </w:r>
      <w:proofErr w:type="spellEnd"/>
      <w:r w:rsidRPr="00FD40E7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 xml:space="preserve"> по проекту «</w:t>
      </w:r>
      <w:proofErr w:type="spellStart"/>
      <w:r w:rsidRPr="00FD40E7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>ЛитРес</w:t>
      </w:r>
      <w:proofErr w:type="spellEnd"/>
      <w:r w:rsidRPr="00FD40E7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 xml:space="preserve">: Школа» </w:t>
      </w:r>
    </w:p>
    <w:p w:rsidR="00FD40E7" w:rsidRPr="00FD40E7" w:rsidRDefault="00FD40E7" w:rsidP="009F7576">
      <w:pPr>
        <w:spacing w:after="15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</w:pPr>
      <w:proofErr w:type="spellStart"/>
      <w:r w:rsidRPr="00FD40E7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>c</w:t>
      </w:r>
      <w:proofErr w:type="spellEnd"/>
      <w:r w:rsidRPr="00FD40E7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 xml:space="preserve"> 5 по 26 декабря 2017 года</w:t>
      </w:r>
    </w:p>
    <w:p w:rsidR="00FD40E7" w:rsidRPr="00FD40E7" w:rsidRDefault="00FD40E7" w:rsidP="00FD40E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40E7" w:rsidRPr="00FD40E7" w:rsidRDefault="00FD40E7" w:rsidP="00FD40E7">
      <w:pPr>
        <w:spacing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протяжении декабря по вторникам «</w:t>
      </w:r>
      <w:proofErr w:type="spellStart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"http://sch.litres.ru/enter-school/" </w:instrText>
      </w:r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FD40E7">
        <w:rPr>
          <w:rFonts w:ascii="Arial" w:eastAsia="Times New Roman" w:hAnsi="Arial" w:cs="Arial"/>
          <w:b/>
          <w:bCs/>
          <w:color w:val="404B8C"/>
          <w:sz w:val="21"/>
          <w:u w:val="single"/>
          <w:lang w:eastAsia="ru-RU"/>
        </w:rPr>
        <w:t>ЛитРес</w:t>
      </w:r>
      <w:proofErr w:type="spellEnd"/>
      <w:r w:rsidRPr="00FD40E7">
        <w:rPr>
          <w:rFonts w:ascii="Arial" w:eastAsia="Times New Roman" w:hAnsi="Arial" w:cs="Arial"/>
          <w:b/>
          <w:bCs/>
          <w:color w:val="404B8C"/>
          <w:sz w:val="21"/>
          <w:u w:val="single"/>
          <w:lang w:eastAsia="ru-RU"/>
        </w:rPr>
        <w:t>: Школа</w:t>
      </w:r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будет проводить </w:t>
      </w:r>
      <w:proofErr w:type="gramStart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</w:t>
      </w:r>
      <w:proofErr w:type="gramEnd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вебинары</w:t>
      </w:r>
      <w:proofErr w:type="spellEnd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Каждая тема </w:t>
      </w:r>
      <w:proofErr w:type="spellStart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будет повторяться дважды,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поэтому выбирайте удобное для Вас время: 10:00-10:45 или 16:00-16:45 по московскому времени.</w:t>
      </w:r>
    </w:p>
    <w:p w:rsidR="00FD40E7" w:rsidRPr="00FD40E7" w:rsidRDefault="00FD40E7" w:rsidP="00FD40E7">
      <w:pPr>
        <w:spacing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Ссылки на подключение к </w:t>
      </w:r>
      <w:proofErr w:type="spellStart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вебинарам</w:t>
      </w:r>
      <w:proofErr w:type="spellEnd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опубликованы ниже в таблице расписания.</w:t>
      </w:r>
    </w:p>
    <w:p w:rsidR="00FD40E7" w:rsidRPr="00FD40E7" w:rsidRDefault="00FD40E7" w:rsidP="00FD40E7">
      <w:pPr>
        <w:spacing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Регистрация на </w:t>
      </w:r>
      <w:proofErr w:type="spellStart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</w:t>
      </w:r>
      <w:proofErr w:type="spellEnd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ссылке:</w:t>
      </w:r>
      <w:r w:rsidRPr="00FD40E7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4" w:tgtFrame="blank" w:history="1">
        <w:r w:rsidRPr="00FD40E7">
          <w:rPr>
            <w:rFonts w:ascii="Arial" w:eastAsia="Times New Roman" w:hAnsi="Arial" w:cs="Arial"/>
            <w:color w:val="404B8C"/>
            <w:sz w:val="21"/>
            <w:u w:val="single"/>
            <w:lang w:eastAsia="ru-RU"/>
          </w:rPr>
          <w:t>https://goo.gl/Se6TN8</w:t>
        </w:r>
      </w:hyperlink>
    </w:p>
    <w:p w:rsidR="00FD40E7" w:rsidRPr="00FD40E7" w:rsidRDefault="00FD40E7" w:rsidP="00FD40E7">
      <w:pPr>
        <w:spacing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всем вопросам обращайтесь по адресу:</w:t>
      </w:r>
      <w:r w:rsidRPr="00FD40E7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5" w:history="1">
        <w:r w:rsidRPr="00FD40E7">
          <w:rPr>
            <w:rFonts w:ascii="Arial" w:eastAsia="Times New Roman" w:hAnsi="Arial" w:cs="Arial"/>
            <w:color w:val="404B8C"/>
            <w:sz w:val="21"/>
            <w:u w:val="single"/>
            <w:lang w:eastAsia="ru-RU"/>
          </w:rPr>
          <w:t>ka@litres.ru</w:t>
        </w:r>
      </w:hyperlink>
      <w:r w:rsidRPr="00FD40E7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или </w:t>
      </w:r>
      <w:proofErr w:type="spellStart"/>
      <w:proofErr w:type="gramStart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proofErr w:type="spellEnd"/>
      <w:proofErr w:type="gramEnd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тел.+7(495)230-00-40 </w:t>
      </w:r>
      <w:proofErr w:type="spellStart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</w:t>
      </w:r>
      <w:proofErr w:type="spellEnd"/>
      <w:r w:rsidRPr="00FD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103.</w:t>
      </w:r>
    </w:p>
    <w:tbl>
      <w:tblPr>
        <w:tblW w:w="14972" w:type="dxa"/>
        <w:tblCellMar>
          <w:left w:w="0" w:type="dxa"/>
          <w:right w:w="0" w:type="dxa"/>
        </w:tblCellMar>
        <w:tblLook w:val="04A0"/>
      </w:tblPr>
      <w:tblGrid>
        <w:gridCol w:w="2946"/>
        <w:gridCol w:w="2729"/>
        <w:gridCol w:w="7088"/>
        <w:gridCol w:w="2209"/>
      </w:tblGrid>
      <w:tr w:rsidR="00FD40E7" w:rsidRPr="00FD40E7" w:rsidTr="00FD40E7">
        <w:trPr>
          <w:trHeight w:val="29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Ведущий</w:t>
            </w:r>
          </w:p>
        </w:tc>
      </w:tr>
      <w:tr w:rsidR="00FD40E7" w:rsidRPr="00FD40E7" w:rsidTr="00FD40E7">
        <w:trPr>
          <w:trHeight w:val="385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05.12.2017  10:00 (МСК)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hyperlink r:id="rId6" w:tgtFrame="blank" w:history="1">
              <w:r w:rsidRPr="00FD40E7">
                <w:rPr>
                  <w:rFonts w:ascii="Calibri" w:eastAsia="Times New Roman" w:hAnsi="Calibri" w:cs="Times New Roman"/>
                  <w:b/>
                  <w:bCs/>
                  <w:color w:val="404B8C"/>
                  <w:sz w:val="24"/>
                  <w:szCs w:val="24"/>
                  <w:u w:val="single"/>
                  <w:lang w:eastAsia="ru-RU"/>
                </w:rPr>
                <w:t>Подключиться</w:t>
              </w:r>
            </w:hyperlink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Повтор: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05.12.2017 16:00 (МСК)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hyperlink r:id="rId7" w:tgtFrame="blank" w:history="1">
              <w:r w:rsidRPr="00FD40E7">
                <w:rPr>
                  <w:rFonts w:ascii="Calibri" w:eastAsia="Times New Roman" w:hAnsi="Calibri" w:cs="Times New Roman"/>
                  <w:b/>
                  <w:bCs/>
                  <w:color w:val="404B8C"/>
                  <w:sz w:val="24"/>
                  <w:szCs w:val="24"/>
                  <w:u w:val="single"/>
                  <w:lang w:eastAsia="ru-RU"/>
                </w:rPr>
                <w:t>Подключиться</w:t>
              </w:r>
            </w:hyperlink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Вводный семинар о проекте «</w:t>
            </w: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ЛитРес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Школа» - цели создания, как получить доступ школе и школьнику. Базовые сценарии работы.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Цели (повышение читаемости) и задачи (использование личных мобильных устрой</w:t>
            </w:r>
            <w:proofErr w:type="gram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ств шк</w:t>
            </w:r>
            <w:proofErr w:type="gram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ольников для чтения, модернизация инфраструктуры чтения в школьной библиотеке) проекта. Предпосылки возникновения проекта (техническое развитие современных школьников, угасание интереса к чтению, необходимость использования нового формата библиотечного обслуживания). Как и когда проект был создан. Наши библиотечные партнеры по проекту «</w:t>
            </w: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ЛитРес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Библиотека» (опыт). Предварительные результаты. Отличие трехуровневой системы (с региональным оператором) </w:t>
            </w:r>
            <w:proofErr w:type="gram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двухуровневой (</w:t>
            </w: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школа-ЛитРес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напрямую). Начальный этап работы: получение доступа библиотекаря (где и как), регистрация читателя (вопросы с персональными данными, </w:t>
            </w: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), выдача книг (разные сценарии – по запросу, по самообслуживанию, принудительно)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Репкина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А. М. (введение в проект)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Пономаренко И. Н. (первые шаги в проекте)</w:t>
            </w:r>
          </w:p>
        </w:tc>
      </w:tr>
      <w:tr w:rsidR="00FD40E7" w:rsidRPr="00FD40E7" w:rsidTr="00FD40E7">
        <w:trPr>
          <w:trHeight w:val="185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12.12.2017  10:00 (МСК)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hyperlink r:id="rId8" w:tgtFrame="blank" w:history="1">
              <w:r w:rsidRPr="00FD40E7">
                <w:rPr>
                  <w:rFonts w:ascii="Calibri" w:eastAsia="Times New Roman" w:hAnsi="Calibri" w:cs="Times New Roman"/>
                  <w:b/>
                  <w:bCs/>
                  <w:color w:val="404B8C"/>
                  <w:sz w:val="24"/>
                  <w:szCs w:val="24"/>
                  <w:u w:val="single"/>
                  <w:lang w:eastAsia="ru-RU"/>
                </w:rPr>
                <w:t>Подключиться</w:t>
              </w:r>
            </w:hyperlink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Повтор: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12.12.2017 16:00 (МСК)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hyperlink r:id="rId9" w:tgtFrame="blank" w:history="1">
              <w:r w:rsidRPr="00FD40E7">
                <w:rPr>
                  <w:rFonts w:ascii="Calibri" w:eastAsia="Times New Roman" w:hAnsi="Calibri" w:cs="Times New Roman"/>
                  <w:b/>
                  <w:bCs/>
                  <w:color w:val="404B8C"/>
                  <w:sz w:val="24"/>
                  <w:szCs w:val="24"/>
                  <w:u w:val="single"/>
                  <w:lang w:eastAsia="ru-RU"/>
                </w:rPr>
                <w:t>Подключиться</w:t>
              </w:r>
            </w:hyperlink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Продвинутая работа в проекте «</w:t>
            </w: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ЛитРес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Школа». Вопросы, возникающие в процессе обслуживания читателей.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Массовая регистрация читателей, группы читателей, «перевод» в следующий класс, как сменить пароль, блокировка пользователей по выпуску, создание подборок и выдача подборок, выгрузка отчетов по разным параметрам (как и для чего). Как обеспечивается «защищенная среда»: как работают возрастные ограничения, почему созданы отдельные приложения для школьников.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Пономаренко И. Н.</w:t>
            </w:r>
          </w:p>
        </w:tc>
      </w:tr>
      <w:tr w:rsidR="00FD40E7" w:rsidRPr="00FD40E7" w:rsidTr="00FD40E7">
        <w:trPr>
          <w:trHeight w:val="359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19.12.2017  10:00 (МСК)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hyperlink r:id="rId10" w:tgtFrame="blank" w:history="1">
              <w:r w:rsidRPr="00FD40E7">
                <w:rPr>
                  <w:rFonts w:ascii="Calibri" w:eastAsia="Times New Roman" w:hAnsi="Calibri" w:cs="Times New Roman"/>
                  <w:b/>
                  <w:bCs/>
                  <w:color w:val="404B8C"/>
                  <w:sz w:val="24"/>
                  <w:szCs w:val="24"/>
                  <w:u w:val="single"/>
                  <w:lang w:eastAsia="ru-RU"/>
                </w:rPr>
                <w:t>Подключиться</w:t>
              </w:r>
            </w:hyperlink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Повтор: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19.12.2017 16:00 (МСК)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hyperlink r:id="rId11" w:tgtFrame="blank" w:history="1">
              <w:r w:rsidRPr="00FD40E7">
                <w:rPr>
                  <w:rFonts w:ascii="Calibri" w:eastAsia="Times New Roman" w:hAnsi="Calibri" w:cs="Times New Roman"/>
                  <w:b/>
                  <w:bCs/>
                  <w:color w:val="404B8C"/>
                  <w:sz w:val="24"/>
                  <w:szCs w:val="24"/>
                  <w:u w:val="single"/>
                  <w:lang w:eastAsia="ru-RU"/>
                </w:rPr>
                <w:t>Подключиться</w:t>
              </w:r>
            </w:hyperlink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«Маркетинговые» аспекты работы в проекте «</w:t>
            </w: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ЛитРес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Школа»: привлечение читателей, повышение показателей читаемости.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Как привлечь читателей к проекту. Как удержать интерес читателей. «Работа с возражениями»: почему есть смысл читать бесплатные книги именно в этой системе (вопросы качества и чистоты </w:t>
            </w: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и как преподнести эти аргументы школьникам). Кто может администрировать библиотеку (библиотекари, заместители директора по инновационному развитию школы, учителя литературы и русского языка, информатики). Учителя литературы и их отношение к электронным книгам на уроке.  Использование материалов для привлечения внимания к школьной библиотеке: плакаты, наклейки, информация на сайте школы (как и </w:t>
            </w:r>
            <w:proofErr w:type="gram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где</w:t>
            </w:r>
            <w:proofErr w:type="gram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размещать, где скачать баннеры). Как взаимодействовать с электронной библиотекой с помощью плаката (</w:t>
            </w: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регистрация и мгновенное получение книги).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Пономаренко И. Н. (привлечение, плакаты)            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Репкина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А. М. (администрирование библиотеки, «работа с возражениями»)</w:t>
            </w:r>
          </w:p>
        </w:tc>
      </w:tr>
      <w:tr w:rsidR="00FD40E7" w:rsidRPr="00FD40E7" w:rsidTr="00FD40E7">
        <w:trPr>
          <w:trHeight w:val="24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26.12.2017  10:00 (МСК)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hyperlink r:id="rId12" w:tgtFrame="blank" w:history="1">
              <w:r w:rsidRPr="00FD40E7">
                <w:rPr>
                  <w:rFonts w:ascii="Calibri" w:eastAsia="Times New Roman" w:hAnsi="Calibri" w:cs="Times New Roman"/>
                  <w:b/>
                  <w:bCs/>
                  <w:color w:val="404B8C"/>
                  <w:sz w:val="24"/>
                  <w:szCs w:val="24"/>
                  <w:u w:val="single"/>
                  <w:lang w:eastAsia="ru-RU"/>
                </w:rPr>
                <w:t>Подключиться</w:t>
              </w:r>
            </w:hyperlink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Повтор: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26.12.2017 16:00 (МСК) </w:t>
            </w: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hyperlink r:id="rId13" w:tgtFrame="blank" w:history="1">
              <w:r w:rsidRPr="00FD40E7">
                <w:rPr>
                  <w:rFonts w:ascii="Calibri" w:eastAsia="Times New Roman" w:hAnsi="Calibri" w:cs="Times New Roman"/>
                  <w:b/>
                  <w:bCs/>
                  <w:color w:val="404B8C"/>
                  <w:sz w:val="24"/>
                  <w:szCs w:val="24"/>
                  <w:u w:val="single"/>
                  <w:lang w:eastAsia="ru-RU"/>
                </w:rPr>
                <w:t>Подключиться</w:t>
              </w:r>
            </w:hyperlink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Книги проекта «</w:t>
            </w: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ЛитРес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Школа»: как пополняется каталог и как с ним работать.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Хронология расширения каталога, рекомендации ведущих экспертов (Библиотека им. Ушинского – Министерство образования и науки, РГБМ, РГДБ – отдел рекомендательной библиографии). Какие книги входят в проект, какие жанры, сколько их, как скачать каталог, как работать с рекомендательными перечнями. Как отличить платные книги от </w:t>
            </w:r>
            <w:proofErr w:type="gram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бесплатных</w:t>
            </w:r>
            <w:proofErr w:type="gram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(почему есть платные и бесплатные, сравнение). Рекомендации по созданию подборок популярных среди современных школьников книг.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0E7" w:rsidRPr="00FD40E7" w:rsidRDefault="00FD40E7" w:rsidP="00FD40E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Репкина</w:t>
            </w:r>
            <w:proofErr w:type="spellEnd"/>
            <w:r w:rsidRPr="00FD40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</w:tbl>
    <w:p w:rsidR="00FD40E7" w:rsidRPr="00FD40E7" w:rsidRDefault="00FD40E7" w:rsidP="00FD40E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40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ЛитРес" style="width:.75pt;height:.75pt"/>
        </w:pict>
      </w:r>
    </w:p>
    <w:p w:rsidR="006A4BE8" w:rsidRDefault="006A4BE8"/>
    <w:sectPr w:rsidR="006A4BE8" w:rsidSect="00FD40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40E7"/>
    <w:rsid w:val="00677D00"/>
    <w:rsid w:val="006A4BE8"/>
    <w:rsid w:val="0081094F"/>
    <w:rsid w:val="009F7576"/>
    <w:rsid w:val="00A0122E"/>
    <w:rsid w:val="00D77C5E"/>
    <w:rsid w:val="00FD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2E"/>
  </w:style>
  <w:style w:type="paragraph" w:styleId="1">
    <w:name w:val="heading 1"/>
    <w:basedOn w:val="a"/>
    <w:link w:val="10"/>
    <w:uiPriority w:val="9"/>
    <w:qFormat/>
    <w:rsid w:val="00FD4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4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D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D40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4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315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5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webinar.fm/go/litre845/1210" TargetMode="External"/><Relationship Id="rId13" Type="http://schemas.openxmlformats.org/officeDocument/2006/relationships/hyperlink" Target="https://my.webinar.fm/go/litre845/26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.webinar.fm/go/litre845/0516" TargetMode="External"/><Relationship Id="rId12" Type="http://schemas.openxmlformats.org/officeDocument/2006/relationships/hyperlink" Target="https://my.webinar.fm/go/litre845/26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webinar.fm/go/litre845/0510" TargetMode="External"/><Relationship Id="rId11" Type="http://schemas.openxmlformats.org/officeDocument/2006/relationships/hyperlink" Target="https://my.webinar.fm/go/litre845/1916" TargetMode="External"/><Relationship Id="rId5" Type="http://schemas.openxmlformats.org/officeDocument/2006/relationships/hyperlink" Target="mailto:ka@litres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y.webinar.fm/go/litre845/1910" TargetMode="External"/><Relationship Id="rId4" Type="http://schemas.openxmlformats.org/officeDocument/2006/relationships/hyperlink" Target="https://goo.gl/Se6TN8" TargetMode="External"/><Relationship Id="rId9" Type="http://schemas.openxmlformats.org/officeDocument/2006/relationships/hyperlink" Target="https://my.webinar.fm/go/litre845/12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3968</Characters>
  <Application>Microsoft Office Word</Application>
  <DocSecurity>0</DocSecurity>
  <Lines>33</Lines>
  <Paragraphs>9</Paragraphs>
  <ScaleCrop>false</ScaleCrop>
  <Company>hselyceum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malchukovaiv</dc:creator>
  <cp:keywords/>
  <dc:description/>
  <cp:lastModifiedBy>malchukovaiv</cp:lastModifiedBy>
  <cp:revision>2</cp:revision>
  <dcterms:created xsi:type="dcterms:W3CDTF">2017-12-05T06:08:00Z</dcterms:created>
  <dcterms:modified xsi:type="dcterms:W3CDTF">2017-12-05T06:13:00Z</dcterms:modified>
</cp:coreProperties>
</file>