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86B67" w14:textId="77777777" w:rsidR="006B7665" w:rsidRPr="00495AEA" w:rsidRDefault="006B7665" w:rsidP="006B766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95AEA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7FCD00D7" w14:textId="77777777" w:rsidR="006B7665" w:rsidRPr="00495AEA" w:rsidRDefault="006B7665" w:rsidP="006B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EA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76A641AC" w14:textId="77777777" w:rsidR="006B7665" w:rsidRPr="00495AEA" w:rsidRDefault="006B7665" w:rsidP="006B7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AEA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63325034" w14:textId="77777777" w:rsidR="006B7665" w:rsidRPr="00495AEA" w:rsidRDefault="006B7665" w:rsidP="006B7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AEA">
        <w:rPr>
          <w:rFonts w:ascii="Times New Roman" w:hAnsi="Times New Roman" w:cs="Times New Roman"/>
          <w:sz w:val="24"/>
          <w:szCs w:val="24"/>
        </w:rPr>
        <w:t>(ГАУ ДПО «ИРО ПК»)</w:t>
      </w:r>
    </w:p>
    <w:p w14:paraId="1C3BCA50" w14:textId="77777777" w:rsidR="006B7665" w:rsidRDefault="006714F8" w:rsidP="006B7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pict w14:anchorId="7A40389A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3CCD165C" w14:textId="77777777" w:rsidR="006B7665" w:rsidRDefault="006B7665" w:rsidP="006B76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DFA336" w14:textId="77777777" w:rsidR="006B7665" w:rsidRDefault="006B7665" w:rsidP="006B7665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788515A5" w14:textId="77777777" w:rsidR="006B7665" w:rsidRDefault="006B7665" w:rsidP="006B766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249C62A3" w14:textId="3E6A23C6" w:rsidR="006B7665" w:rsidRDefault="006B7665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</w:t>
      </w:r>
      <w:r w:rsidR="00AC2FDC">
        <w:rPr>
          <w:rFonts w:ascii="Times New Roman" w:hAnsi="Times New Roman" w:cs="Times New Roman"/>
          <w:b/>
          <w:sz w:val="36"/>
          <w:szCs w:val="36"/>
        </w:rPr>
        <w:t xml:space="preserve"> по аттестации – 2025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1E80DF42" w14:textId="77777777" w:rsidR="006B7665" w:rsidRDefault="006B7665" w:rsidP="006B766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5101AADC" w14:textId="3446989D" w:rsidR="006B7665" w:rsidRDefault="00AC2FDC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Номинация 3</w:t>
      </w:r>
      <w:r w:rsidR="006B7665" w:rsidRPr="006B7665">
        <w:rPr>
          <w:rFonts w:ascii="Times New Roman" w:hAnsi="Times New Roman" w:cs="Times New Roman"/>
          <w:b/>
          <w:sz w:val="36"/>
          <w:szCs w:val="36"/>
        </w:rPr>
        <w:t>. Квалификационная категория «педагог-методист»</w:t>
      </w:r>
    </w:p>
    <w:p w14:paraId="37E2FEA4" w14:textId="77777777" w:rsidR="008D0401" w:rsidRDefault="008D0401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1297F67" w14:textId="77777777" w:rsidR="008D0401" w:rsidRDefault="008D0401" w:rsidP="008D040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14:paraId="1A4F9C1E" w14:textId="77777777" w:rsidR="008D0401" w:rsidRPr="006B7665" w:rsidRDefault="008D0401" w:rsidP="006B766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6B7665" w14:paraId="26B1D56F" w14:textId="77777777" w:rsidTr="006B7665">
        <w:tc>
          <w:tcPr>
            <w:tcW w:w="3794" w:type="dxa"/>
          </w:tcPr>
          <w:p w14:paraId="4804A97D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E70C0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C47C4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BE05148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79B3EC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C4297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576A307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59084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99E6EBD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E0B53A7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0ACD70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0096344" w14:textId="77777777" w:rsidR="008D0401" w:rsidRDefault="008D04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C12B7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1040EF9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43BF5F9E" w14:textId="77777777" w:rsidR="006B7665" w:rsidRDefault="006B76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1FC3FF4D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D25EAB7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2AA3BBB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C25931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и)</w:t>
            </w:r>
          </w:p>
          <w:p w14:paraId="45E461C6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(полностью), должность, место работы, территория Пермского края</w:t>
            </w:r>
          </w:p>
          <w:p w14:paraId="6587D2E0" w14:textId="77777777" w:rsidR="006B7665" w:rsidRDefault="006B76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F55D90C" w14:textId="610B4C04" w:rsidR="006B7665" w:rsidRDefault="00AC2FDC" w:rsidP="006B76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2025</w:t>
      </w:r>
    </w:p>
    <w:p w14:paraId="6B744D0A" w14:textId="77777777" w:rsidR="006B7665" w:rsidRDefault="006B7665" w:rsidP="00CC539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B55862" w14:textId="0C59A61D" w:rsidR="00CC5391" w:rsidRPr="005E006C" w:rsidRDefault="001B0DDD" w:rsidP="00CC539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C5391" w:rsidRPr="005E006C">
        <w:rPr>
          <w:rFonts w:ascii="Times New Roman" w:hAnsi="Times New Roman" w:cs="Times New Roman"/>
          <w:b/>
          <w:sz w:val="28"/>
          <w:szCs w:val="28"/>
        </w:rPr>
        <w:t>ведения, характеризующие профессиональную деятельность педагогического работника</w:t>
      </w:r>
      <w:r w:rsidR="00CC5391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C5391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CC5391" w:rsidRPr="00ED4B9B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CC5391">
        <w:rPr>
          <w:rFonts w:ascii="Times New Roman" w:hAnsi="Times New Roman" w:cs="Times New Roman"/>
          <w:b/>
          <w:sz w:val="28"/>
          <w:szCs w:val="28"/>
        </w:rPr>
        <w:t>ой</w:t>
      </w:r>
      <w:r w:rsidR="00CC5391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CC539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391">
        <w:rPr>
          <w:rFonts w:ascii="Times New Roman" w:hAnsi="Times New Roman" w:cs="Times New Roman"/>
          <w:b/>
          <w:sz w:val="28"/>
          <w:szCs w:val="28"/>
        </w:rPr>
        <w:t>«</w:t>
      </w:r>
      <w:r w:rsidR="00CC5391" w:rsidRPr="00CC5391">
        <w:rPr>
          <w:rFonts w:ascii="Times New Roman" w:hAnsi="Times New Roman" w:cs="Times New Roman"/>
          <w:b/>
          <w:sz w:val="28"/>
          <w:szCs w:val="28"/>
        </w:rPr>
        <w:t>педагог-методист</w:t>
      </w:r>
      <w:r w:rsidR="00CC539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53"/>
      </w:tblGrid>
      <w:tr w:rsidR="006714F8" w:rsidRPr="0025700E" w14:paraId="1D678418" w14:textId="77777777" w:rsidTr="00EA7771">
        <w:tc>
          <w:tcPr>
            <w:tcW w:w="14630" w:type="dxa"/>
            <w:gridSpan w:val="3"/>
          </w:tcPr>
          <w:p w14:paraId="2B5600C0" w14:textId="77777777" w:rsidR="006714F8" w:rsidRPr="0025700E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Pr="0025700E">
              <w:rPr>
                <w:b/>
              </w:rPr>
              <w:t xml:space="preserve">валификационная категория </w:t>
            </w:r>
            <w:r>
              <w:rPr>
                <w:b/>
              </w:rPr>
              <w:t>«</w:t>
            </w:r>
            <w:r w:rsidRPr="004733E4">
              <w:rPr>
                <w:b/>
              </w:rPr>
              <w:t>ПЕДАГОГ-МЕТОДИСТ</w:t>
            </w:r>
            <w:r>
              <w:rPr>
                <w:b/>
              </w:rPr>
              <w:t>»</w:t>
            </w:r>
            <w:r w:rsidRPr="004733E4">
              <w:rPr>
                <w:b/>
              </w:rPr>
              <w:t xml:space="preserve"> </w:t>
            </w:r>
            <w:r w:rsidRPr="0025700E">
              <w:rPr>
                <w:b/>
              </w:rPr>
              <w:t>устанавливается на основе следующих показателей профессиональной деятельности:</w:t>
            </w:r>
          </w:p>
        </w:tc>
      </w:tr>
      <w:tr w:rsidR="006714F8" w:rsidRPr="00A82036" w14:paraId="40EF5722" w14:textId="77777777" w:rsidTr="00EA7771">
        <w:tc>
          <w:tcPr>
            <w:tcW w:w="14630" w:type="dxa"/>
            <w:gridSpan w:val="3"/>
          </w:tcPr>
          <w:p w14:paraId="274344FE" w14:textId="77777777" w:rsidR="006714F8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1. Руководство</w:t>
            </w:r>
            <w:r w:rsidRPr="00CE102A">
              <w:rPr>
                <w:b/>
              </w:rPr>
              <w:t xml:space="preserve"> методическим объединением педагогических работников образов</w:t>
            </w:r>
            <w:r>
              <w:rPr>
                <w:b/>
              </w:rPr>
              <w:t>ательной организации и активное участие</w:t>
            </w:r>
            <w:r w:rsidRPr="00CE102A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CE102A">
              <w:rPr>
                <w:b/>
              </w:rPr>
              <w:t>в методической раб</w:t>
            </w:r>
            <w:r>
              <w:rPr>
                <w:b/>
              </w:rPr>
              <w:t>оте образовательной организации</w:t>
            </w:r>
          </w:p>
          <w:p w14:paraId="5ABA878F" w14:textId="77777777" w:rsidR="006714F8" w:rsidRPr="00CE102A" w:rsidRDefault="006714F8" w:rsidP="00EA7771">
            <w:pPr>
              <w:pStyle w:val="ConsPlusNormal"/>
              <w:jc w:val="both"/>
              <w:rPr>
                <w:b/>
              </w:rPr>
            </w:pPr>
            <w:r w:rsidRPr="00492411">
              <w:rPr>
                <w:b/>
              </w:rPr>
              <w:t xml:space="preserve">Слово «активное» - означает </w:t>
            </w:r>
            <w:r>
              <w:rPr>
                <w:b/>
              </w:rPr>
              <w:t>деятельное, энергичное</w:t>
            </w:r>
          </w:p>
        </w:tc>
      </w:tr>
      <w:tr w:rsidR="006714F8" w:rsidRPr="00A82036" w14:paraId="44C14C11" w14:textId="77777777" w:rsidTr="00EA7771">
        <w:tc>
          <w:tcPr>
            <w:tcW w:w="709" w:type="dxa"/>
          </w:tcPr>
          <w:p w14:paraId="38EE998E" w14:textId="77777777" w:rsidR="006714F8" w:rsidRPr="00FA3EF7" w:rsidRDefault="006714F8" w:rsidP="00EA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3485AD23" w14:textId="77777777" w:rsidR="006714F8" w:rsidRDefault="006714F8" w:rsidP="00EA7771">
            <w:pPr>
              <w:pStyle w:val="ConsPlusNormal"/>
              <w:jc w:val="both"/>
            </w:pPr>
            <w:r w:rsidRPr="00CB1AF1">
              <w:t>Руководство методическим объединением педагогических работников образовательной организации, активное участи</w:t>
            </w:r>
            <w:r>
              <w:t>е</w:t>
            </w:r>
            <w:r w:rsidRPr="00CB1AF1">
              <w:t xml:space="preserve"> в методической работе образовательной организации</w:t>
            </w:r>
          </w:p>
          <w:p w14:paraId="074FD54F" w14:textId="77777777" w:rsidR="006714F8" w:rsidRDefault="006714F8" w:rsidP="00EA7771">
            <w:pPr>
              <w:pStyle w:val="ConsPlusNormal"/>
              <w:jc w:val="both"/>
            </w:pPr>
          </w:p>
          <w:p w14:paraId="1CB6F704" w14:textId="77777777" w:rsidR="006714F8" w:rsidRPr="00A82036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Cs/>
                <w:i/>
              </w:rPr>
              <w:t>(Портфолио п.2.1.)</w:t>
            </w:r>
          </w:p>
        </w:tc>
        <w:tc>
          <w:tcPr>
            <w:tcW w:w="11653" w:type="dxa"/>
          </w:tcPr>
          <w:p w14:paraId="322F1A96" w14:textId="77777777" w:rsidR="006714F8" w:rsidRPr="00C50047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– это неоднократное деятельное, продуктивное участие педагога в работе методических объединений (совместная 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br/>
              <w:t>с коллегами деятельность, направленная на профессиональное развитие и саморазвитие педагогов, на совершенствование методов обучения и воспитания, на повышение качества образовательных результатов обучающихся).</w:t>
            </w:r>
          </w:p>
          <w:p w14:paraId="541BC6EE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047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работа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– это вид педагогической деятельности, основанный на достижениях науки 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педагогического опыта, система взаимосвязанных мер, </w:t>
            </w:r>
            <w:r w:rsidRPr="009B5B1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на развитие и саморазвитие творческого потенциала педагога, его профессионального мастерства, а в результате – на рост уровня </w:t>
            </w:r>
            <w:proofErr w:type="spellStart"/>
            <w:r w:rsidRPr="009B5B16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9B5B16">
              <w:rPr>
                <w:rFonts w:ascii="Times New Roman" w:hAnsi="Times New Roman" w:cs="Times New Roman"/>
                <w:sz w:val="24"/>
                <w:szCs w:val="24"/>
              </w:rPr>
              <w:t>, развитости и воспитанности учащихся учреждений образования.</w:t>
            </w:r>
            <w:r w:rsidRPr="00C50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AB7B84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AE55BC" w14:textId="77777777" w:rsidR="006714F8" w:rsidRPr="00FA3EF7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A3EF7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подтвердить:</w:t>
            </w:r>
          </w:p>
          <w:p w14:paraId="3C1C04E2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Pr="00CE10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BC620F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19F4280C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2A6D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A3E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работы</w:t>
            </w:r>
            <w:r w:rsidRPr="002A6D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методического объединения, достигнутые под руководством педагога;</w:t>
            </w:r>
          </w:p>
          <w:p w14:paraId="46B114F3" w14:textId="77777777" w:rsidR="006714F8" w:rsidRDefault="006714F8" w:rsidP="00EA7771">
            <w:pPr>
              <w:pStyle w:val="ConsPlusNormal"/>
              <w:jc w:val="both"/>
              <w:rPr>
                <w:rFonts w:eastAsiaTheme="minorHAnsi"/>
                <w:lang w:eastAsia="en-US"/>
              </w:rPr>
            </w:pPr>
            <w:r>
              <w:t xml:space="preserve">- </w:t>
            </w:r>
            <w:r w:rsidRPr="005F68BE">
              <w:rPr>
                <w:b/>
                <w:iCs/>
              </w:rPr>
              <w:t>систематичность,</w:t>
            </w:r>
            <w:r>
              <w:rPr>
                <w:iCs/>
              </w:rPr>
              <w:t xml:space="preserve"> </w:t>
            </w:r>
            <w:r w:rsidRPr="00543494">
              <w:rPr>
                <w:b/>
              </w:rPr>
              <w:t>активно</w:t>
            </w:r>
            <w:r>
              <w:rPr>
                <w:b/>
              </w:rPr>
              <w:t xml:space="preserve">сть и </w:t>
            </w:r>
            <w:r w:rsidRPr="00543494">
              <w:rPr>
                <w:b/>
              </w:rPr>
              <w:t>продуктивно</w:t>
            </w:r>
            <w:r>
              <w:rPr>
                <w:b/>
              </w:rPr>
              <w:t>сть</w:t>
            </w:r>
            <w:r w:rsidRPr="00543494">
              <w:rPr>
                <w:b/>
              </w:rPr>
              <w:t xml:space="preserve"> участия </w:t>
            </w:r>
            <w:r w:rsidRPr="004B203D">
              <w:t xml:space="preserve">в методической работе </w:t>
            </w:r>
            <w:r>
              <w:t>ОО (выступление на</w:t>
            </w:r>
            <w:r w:rsidRPr="002A59CE">
              <w:rPr>
                <w:rFonts w:eastAsiaTheme="minorHAnsi"/>
                <w:lang w:eastAsia="en-US"/>
              </w:rPr>
              <w:t xml:space="preserve"> педагогических и методических советах, других методических мероприятиях (семинарах, конференциях, форумах и др.)</w:t>
            </w:r>
            <w:r>
              <w:rPr>
                <w:rFonts w:eastAsiaTheme="minorHAnsi"/>
                <w:lang w:eastAsia="en-US"/>
              </w:rPr>
              <w:t>;</w:t>
            </w:r>
          </w:p>
          <w:p w14:paraId="127D77C9" w14:textId="77777777" w:rsidR="006714F8" w:rsidRDefault="006714F8" w:rsidP="00EA7771">
            <w:pPr>
              <w:pStyle w:val="ConsPlusNormal"/>
              <w:jc w:val="both"/>
            </w:pPr>
            <w:r>
              <w:t xml:space="preserve">- взаимосвязь </w:t>
            </w:r>
            <w:r w:rsidRPr="004B203D">
              <w:t>содержания работы методическ</w:t>
            </w:r>
            <w:r>
              <w:t>ого</w:t>
            </w:r>
            <w:r w:rsidRPr="004B203D">
              <w:t xml:space="preserve"> объединени</w:t>
            </w:r>
            <w:r>
              <w:t>я</w:t>
            </w:r>
            <w:r w:rsidRPr="004B203D">
              <w:t xml:space="preserve"> </w:t>
            </w:r>
            <w:r>
              <w:t xml:space="preserve">и </w:t>
            </w:r>
            <w:r w:rsidRPr="004B203D">
              <w:t xml:space="preserve">методической </w:t>
            </w:r>
            <w:r>
              <w:t>работы ОО</w:t>
            </w:r>
            <w:r w:rsidRPr="004B203D">
              <w:t>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2268"/>
              <w:gridCol w:w="2409"/>
              <w:gridCol w:w="2410"/>
              <w:gridCol w:w="2269"/>
            </w:tblGrid>
            <w:tr w:rsidR="006714F8" w:rsidRPr="002D2FF7" w14:paraId="4BE461C8" w14:textId="77777777" w:rsidTr="00EA7771">
              <w:trPr>
                <w:trHeight w:val="227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914C3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54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E6644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Наименование возглавляемого </w:t>
                  </w:r>
                  <w:r w:rsidRPr="009027C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методическ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ого</w:t>
                  </w:r>
                  <w:r w:rsidRPr="009027C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объединени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я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60810" w14:textId="77777777" w:rsidR="006714F8" w:rsidRDefault="006714F8" w:rsidP="00EA7771">
                  <w:pPr>
                    <w:jc w:val="center"/>
                  </w:pPr>
                  <w:r w:rsidRPr="00606E4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руководства методическим объединением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FFA9E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30D9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Формы личного участия в методической работе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ОО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E7111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B0D5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у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частия в методической работе ОО</w:t>
                  </w:r>
                </w:p>
              </w:tc>
            </w:tr>
            <w:tr w:rsidR="006714F8" w:rsidRPr="002D2FF7" w14:paraId="0F04E01D" w14:textId="77777777" w:rsidTr="00EA7771">
              <w:trPr>
                <w:trHeight w:val="227"/>
              </w:trPr>
              <w:tc>
                <w:tcPr>
                  <w:tcW w:w="2155" w:type="dxa"/>
                  <w:tcBorders>
                    <w:top w:val="single" w:sz="4" w:space="0" w:color="auto"/>
                  </w:tcBorders>
                </w:tcPr>
                <w:p w14:paraId="13880FDF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14:paraId="65D5AC29" w14:textId="77777777" w:rsidR="006714F8" w:rsidRPr="00574AA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</w:tcBorders>
                </w:tcPr>
                <w:p w14:paraId="513A8C0B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</w:tcBorders>
                </w:tcPr>
                <w:p w14:paraId="4E1B5218" w14:textId="77777777" w:rsidR="006714F8" w:rsidRPr="009B547C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9" w:type="dxa"/>
                  <w:tcBorders>
                    <w:top w:val="single" w:sz="4" w:space="0" w:color="auto"/>
                  </w:tcBorders>
                </w:tcPr>
                <w:p w14:paraId="0929433B" w14:textId="77777777" w:rsidR="006714F8" w:rsidRPr="00574AA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9167C6C" w14:textId="0CF8F85F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2 года </w:t>
            </w:r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  <w:proofErr w:type="gramEnd"/>
          </w:p>
          <w:p w14:paraId="7EB00470" w14:textId="77777777" w:rsidR="006714F8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17E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1A72849" w14:textId="77777777" w:rsidR="006714F8" w:rsidRDefault="006714F8" w:rsidP="00EA7771">
            <w:pPr>
              <w:autoSpaceDE w:val="0"/>
              <w:autoSpaceDN w:val="0"/>
              <w:adjustRightInd w:val="0"/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информацию 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</w:t>
            </w:r>
            <w:r w:rsidRPr="00306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306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методическим объединением педагогических работников образовательной организации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306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активно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306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участи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306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роли данной работы в профессиональном развитии аттестуемого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714F8" w:rsidRPr="00CE102A" w14:paraId="1AF5644C" w14:textId="77777777" w:rsidTr="00EA7771">
        <w:tc>
          <w:tcPr>
            <w:tcW w:w="14630" w:type="dxa"/>
            <w:gridSpan w:val="3"/>
          </w:tcPr>
          <w:p w14:paraId="468FEFF5" w14:textId="77777777" w:rsidR="006714F8" w:rsidRPr="00CE102A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>2. Руководство</w:t>
            </w:r>
            <w:r w:rsidRPr="00CE102A">
              <w:rPr>
                <w:b/>
              </w:rPr>
              <w:t xml:space="preserve">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</w:t>
            </w:r>
            <w:r>
              <w:rPr>
                <w:b/>
              </w:rPr>
              <w:t>в в образовательной организации</w:t>
            </w:r>
          </w:p>
        </w:tc>
      </w:tr>
      <w:tr w:rsidR="006714F8" w:rsidRPr="004178FF" w14:paraId="48610B4A" w14:textId="77777777" w:rsidTr="00EA7771">
        <w:tc>
          <w:tcPr>
            <w:tcW w:w="709" w:type="dxa"/>
          </w:tcPr>
          <w:p w14:paraId="5315665D" w14:textId="77777777" w:rsidR="006714F8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shd w:val="clear" w:color="auto" w:fill="auto"/>
          </w:tcPr>
          <w:p w14:paraId="7704E4CF" w14:textId="77777777" w:rsidR="006714F8" w:rsidRPr="004C26B1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      </w:r>
          </w:p>
          <w:p w14:paraId="11CAD00A" w14:textId="77777777" w:rsidR="006714F8" w:rsidRPr="004C26B1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BC668" w14:textId="77777777" w:rsidR="006714F8" w:rsidRPr="004C26B1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п.2.2.)</w:t>
            </w:r>
          </w:p>
        </w:tc>
        <w:tc>
          <w:tcPr>
            <w:tcW w:w="11653" w:type="dxa"/>
            <w:shd w:val="clear" w:color="auto" w:fill="auto"/>
          </w:tcPr>
          <w:p w14:paraId="6F175527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Программно-методическое сопровождение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– это специально организованная деятельность по поддержке обучающихся в процессе освоения образовательных программ, основанная на использовании современных образовательных и информационных технологий, электронных ресурсов и представляющая собой единый программный или методический продукт.</w:t>
            </w:r>
          </w:p>
          <w:p w14:paraId="6D2A9D0C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При определении инновационной деятельности за основу приняты определения, изложенные в 20 статье Федерального Закона РФ от 29.12.2012 г. № 273-ФЗ (ред. от 22.06.2024 г.) «Об образовании в Российской Федерации».</w:t>
            </w:r>
          </w:p>
          <w:p w14:paraId="16D7B426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Инновационная деятельность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ориентирована на разработку, апробацию и внедрение новых учебников и разработанных в комплекте с ними учебных пособий, на совершенствование учебно-методического обеспечения образовательной деятельности обучающихся и осуществляется в форме реализации инновационных проектов (программ), порядок и условия, проведения которых определяются локальным актом</w:t>
            </w:r>
            <w:r w:rsidRPr="004C26B1">
              <w:t xml:space="preserve">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14:paraId="6C26C0BC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подтвердить</w:t>
            </w:r>
            <w:r w:rsidRPr="004C26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руководства:</w:t>
            </w:r>
          </w:p>
          <w:p w14:paraId="25BCEF93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Cs/>
                <w:sz w:val="24"/>
                <w:szCs w:val="24"/>
              </w:rPr>
              <w:t>1. разработкой программно-методического сопровождения образовательного процесса;</w:t>
            </w:r>
          </w:p>
          <w:p w14:paraId="5C3F96DE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Cs/>
                <w:sz w:val="24"/>
                <w:szCs w:val="24"/>
              </w:rPr>
              <w:t>2. методическим сопровождением реализации инновационных образовательных программ и проектов в образовательной организации.</w:t>
            </w:r>
          </w:p>
          <w:p w14:paraId="0E8BB2E5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Кратко 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описать опыт руководства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разработкой программно-методического сопровождения образовательного процесса и/или инновационных образовательных программ и проектов в образовательной организации</w:t>
            </w:r>
          </w:p>
          <w:p w14:paraId="205AB26A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Cs/>
                <w:sz w:val="24"/>
                <w:szCs w:val="24"/>
              </w:rPr>
              <w:t>В кратком описании опыта отразить:</w:t>
            </w:r>
          </w:p>
          <w:p w14:paraId="527B6153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программно-методического сопровождения, инновационной деятельности;</w:t>
            </w:r>
          </w:p>
          <w:p w14:paraId="62519EAB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26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4C26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участия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процесса, в инновационной деятельности;</w:t>
            </w:r>
          </w:p>
          <w:p w14:paraId="7040E713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разработку программно-методического сопровождения образовательного процесса, в инновационную деятельность ОО;</w:t>
            </w:r>
          </w:p>
          <w:p w14:paraId="04EDC5C2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методических разработок, написанных под руководством аттестуемого педагога;</w:t>
            </w:r>
          </w:p>
          <w:p w14:paraId="30C84EB6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обосновать 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методических разработок 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0F806E8B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- результаты использования методических и/или программных продуктов, в </w:t>
            </w:r>
            <w:proofErr w:type="spellStart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. инновационных.</w:t>
            </w:r>
          </w:p>
          <w:p w14:paraId="4D1D767B" w14:textId="77777777" w:rsidR="006714F8" w:rsidRPr="004C26B1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Руководство разработкой программно-методического сопровождения образовательного процесса</w:t>
            </w:r>
          </w:p>
          <w:tbl>
            <w:tblPr>
              <w:tblStyle w:val="a3"/>
              <w:tblW w:w="11227" w:type="dxa"/>
              <w:tblLayout w:type="fixed"/>
              <w:tblLook w:val="04A0" w:firstRow="1" w:lastRow="0" w:firstColumn="1" w:lastColumn="0" w:noHBand="0" w:noVBand="1"/>
            </w:tblPr>
            <w:tblGrid>
              <w:gridCol w:w="2296"/>
              <w:gridCol w:w="3119"/>
              <w:gridCol w:w="2694"/>
              <w:gridCol w:w="3118"/>
            </w:tblGrid>
            <w:tr w:rsidR="006714F8" w:rsidRPr="004C26B1" w14:paraId="68C197A4" w14:textId="77777777" w:rsidTr="00EA7771">
              <w:trPr>
                <w:trHeight w:val="227"/>
              </w:trPr>
              <w:tc>
                <w:tcPr>
                  <w:tcW w:w="2296" w:type="dxa"/>
                </w:tcPr>
                <w:p w14:paraId="7E57180F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3119" w:type="dxa"/>
                </w:tcPr>
                <w:p w14:paraId="6E42ED4F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Тема </w:t>
                  </w: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программно-методического сопровождения</w:t>
                  </w:r>
                </w:p>
              </w:tc>
              <w:tc>
                <w:tcPr>
                  <w:tcW w:w="2694" w:type="dxa"/>
                </w:tcPr>
                <w:p w14:paraId="1896E544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Наименование учебно-методических разработок </w:t>
                  </w:r>
                </w:p>
              </w:tc>
              <w:tc>
                <w:tcPr>
                  <w:tcW w:w="3118" w:type="dxa"/>
                </w:tcPr>
                <w:p w14:paraId="6FE61507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использования программно-методического продукта</w:t>
                  </w:r>
                </w:p>
              </w:tc>
            </w:tr>
            <w:tr w:rsidR="006714F8" w:rsidRPr="004C26B1" w14:paraId="3D3CF96E" w14:textId="77777777" w:rsidTr="00EA7771">
              <w:trPr>
                <w:trHeight w:val="227"/>
              </w:trPr>
              <w:tc>
                <w:tcPr>
                  <w:tcW w:w="2296" w:type="dxa"/>
                </w:tcPr>
                <w:p w14:paraId="65E35035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4C26B1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4C26B1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4C26B1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9" w:type="dxa"/>
                </w:tcPr>
                <w:p w14:paraId="5C88F517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14:paraId="0D2F6C85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14:paraId="6F62D2C6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739C268" w14:textId="4D2A2030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жны быть отражены результаты </w:t>
            </w:r>
            <w:r w:rsidRPr="006714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2 года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отдельно за каждый год).</w:t>
            </w:r>
            <w:proofErr w:type="gramEnd"/>
          </w:p>
          <w:p w14:paraId="2DE3FAA1" w14:textId="77777777" w:rsidR="006714F8" w:rsidRPr="004C26B1" w:rsidRDefault="006714F8" w:rsidP="00EA7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Методическое</w:t>
            </w:r>
            <w:proofErr w:type="gramEnd"/>
            <w:r w:rsidRPr="004C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сопровождения реализации инновационных образовательных программ и проектов </w:t>
            </w:r>
          </w:p>
          <w:tbl>
            <w:tblPr>
              <w:tblStyle w:val="a3"/>
              <w:tblW w:w="11227" w:type="dxa"/>
              <w:tblLayout w:type="fixed"/>
              <w:tblLook w:val="04A0" w:firstRow="1" w:lastRow="0" w:firstColumn="1" w:lastColumn="0" w:noHBand="0" w:noVBand="1"/>
            </w:tblPr>
            <w:tblGrid>
              <w:gridCol w:w="2296"/>
              <w:gridCol w:w="3119"/>
              <w:gridCol w:w="2694"/>
              <w:gridCol w:w="3118"/>
            </w:tblGrid>
            <w:tr w:rsidR="006714F8" w:rsidRPr="004C26B1" w14:paraId="14AB54F8" w14:textId="77777777" w:rsidTr="00EA7771">
              <w:trPr>
                <w:trHeight w:val="227"/>
              </w:trPr>
              <w:tc>
                <w:tcPr>
                  <w:tcW w:w="2296" w:type="dxa"/>
                </w:tcPr>
                <w:p w14:paraId="1E12CD14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3119" w:type="dxa"/>
                </w:tcPr>
                <w:p w14:paraId="525242E5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Тема </w:t>
                  </w: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инновационной деятельности</w:t>
                  </w:r>
                </w:p>
              </w:tc>
              <w:tc>
                <w:tcPr>
                  <w:tcW w:w="2694" w:type="dxa"/>
                </w:tcPr>
                <w:p w14:paraId="38DD21BC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инновационных образовательных программ и проектов</w:t>
                  </w:r>
                </w:p>
              </w:tc>
              <w:tc>
                <w:tcPr>
                  <w:tcW w:w="3118" w:type="dxa"/>
                </w:tcPr>
                <w:p w14:paraId="1663FB45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использования инновационной программы или проекта</w:t>
                  </w:r>
                </w:p>
              </w:tc>
            </w:tr>
            <w:tr w:rsidR="006714F8" w:rsidRPr="004C26B1" w14:paraId="27CFF673" w14:textId="77777777" w:rsidTr="00EA7771">
              <w:trPr>
                <w:trHeight w:val="227"/>
              </w:trPr>
              <w:tc>
                <w:tcPr>
                  <w:tcW w:w="2296" w:type="dxa"/>
                </w:tcPr>
                <w:p w14:paraId="0BE76BD7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4C26B1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4C26B1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4C26B1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9" w:type="dxa"/>
                </w:tcPr>
                <w:p w14:paraId="4820BDFE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14:paraId="2B259D87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14:paraId="5D191F3B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02E4F59" w14:textId="205E2692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Pr="006714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2 года 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  <w:proofErr w:type="gramEnd"/>
          </w:p>
          <w:p w14:paraId="3BA704AA" w14:textId="77777777" w:rsidR="006714F8" w:rsidRPr="004C26B1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4C26B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116AC700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руководстве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организации, роли данной работы в профессиональном развитии аттестуемого педагога)</w:t>
            </w:r>
          </w:p>
        </w:tc>
      </w:tr>
      <w:tr w:rsidR="006714F8" w:rsidRPr="00CE102A" w14:paraId="2DEB27F8" w14:textId="77777777" w:rsidTr="00EA7771">
        <w:tc>
          <w:tcPr>
            <w:tcW w:w="14630" w:type="dxa"/>
            <w:gridSpan w:val="3"/>
          </w:tcPr>
          <w:p w14:paraId="4DFAE9E0" w14:textId="77777777" w:rsidR="006714F8" w:rsidRPr="004E0482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>3. Методическая поддержка</w:t>
            </w:r>
            <w:r w:rsidRPr="004E0482">
              <w:rPr>
                <w:b/>
              </w:rPr>
              <w:t xml:space="preserve"> педагогических работников образовательной организации при подготовке к участию </w:t>
            </w:r>
            <w:r w:rsidRPr="004E0482">
              <w:rPr>
                <w:b/>
              </w:rPr>
              <w:br/>
            </w:r>
            <w:r>
              <w:rPr>
                <w:b/>
              </w:rPr>
              <w:t>в профессиональных конкурсах</w:t>
            </w:r>
          </w:p>
        </w:tc>
      </w:tr>
      <w:tr w:rsidR="006714F8" w:rsidRPr="004178FF" w14:paraId="7256F280" w14:textId="77777777" w:rsidTr="00EA7771">
        <w:tc>
          <w:tcPr>
            <w:tcW w:w="709" w:type="dxa"/>
          </w:tcPr>
          <w:p w14:paraId="316916A8" w14:textId="77777777" w:rsidR="006714F8" w:rsidRPr="007738AF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8A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</w:tcPr>
          <w:p w14:paraId="27970266" w14:textId="77777777" w:rsidR="006714F8" w:rsidRPr="007738AF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8AF">
              <w:rPr>
                <w:rFonts w:ascii="Times New Roman" w:hAnsi="Times New Roman" w:cs="Times New Roman"/>
                <w:sz w:val="24"/>
                <w:szCs w:val="24"/>
              </w:rPr>
              <w:t>Описание опыта методической поддержки педагогических работников образовательной организации при подготовке к участию в профессиональных конкурсах</w:t>
            </w:r>
          </w:p>
          <w:p w14:paraId="6743D4F3" w14:textId="77777777" w:rsidR="006714F8" w:rsidRPr="007738AF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D5C93" w14:textId="77777777" w:rsidR="006714F8" w:rsidRPr="007738AF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8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п.2.3.)</w:t>
            </w:r>
          </w:p>
        </w:tc>
        <w:tc>
          <w:tcPr>
            <w:tcW w:w="11653" w:type="dxa"/>
          </w:tcPr>
          <w:p w14:paraId="22E53544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Конкурсы профессионального мастерства </w:t>
            </w:r>
            <w:r w:rsidRPr="0029647D">
              <w:rPr>
                <w:rFonts w:ascii="Times New Roman" w:hAnsi="Times New Roman" w:cs="Times New Roman"/>
                <w:sz w:val="24"/>
                <w:szCs w:val="24"/>
              </w:rPr>
              <w:t>– это испытание на определение уровня профессионализма и одно из средств повышения профессионализма педагогов.</w:t>
            </w:r>
          </w:p>
          <w:p w14:paraId="4E393E94" w14:textId="77777777" w:rsidR="006714F8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 подготовке</w:t>
            </w:r>
            <w:r w:rsidRPr="00A616F0">
              <w:rPr>
                <w:rFonts w:ascii="Times New Roman" w:hAnsi="Times New Roman" w:cs="Times New Roman"/>
                <w:sz w:val="24"/>
                <w:szCs w:val="24"/>
              </w:rPr>
              <w:t xml:space="preserve"> коллег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к участию в профессиональных конкурсах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результативности участия.</w:t>
            </w:r>
          </w:p>
          <w:p w14:paraId="05229B8C" w14:textId="77777777" w:rsidR="006714F8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педагогов в имитационных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>порталах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денежные средства без прохождения конкурсных испытаний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369" w:type="dxa"/>
              <w:tblLayout w:type="fixed"/>
              <w:tblLook w:val="04A0" w:firstRow="1" w:lastRow="0" w:firstColumn="1" w:lastColumn="0" w:noHBand="0" w:noVBand="1"/>
            </w:tblPr>
            <w:tblGrid>
              <w:gridCol w:w="9101"/>
              <w:gridCol w:w="2268"/>
            </w:tblGrid>
            <w:tr w:rsidR="006714F8" w:rsidRPr="007738AF" w14:paraId="4EAE5D57" w14:textId="77777777" w:rsidTr="00EA7771">
              <w:trPr>
                <w:trHeight w:val="209"/>
              </w:trPr>
              <w:tc>
                <w:tcPr>
                  <w:tcW w:w="9101" w:type="dxa"/>
                </w:tcPr>
                <w:p w14:paraId="1BB5ECEE" w14:textId="77777777" w:rsidR="006714F8" w:rsidRPr="007738AF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738A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268" w:type="dxa"/>
                </w:tcPr>
                <w:p w14:paraId="2D4F1A3D" w14:textId="77777777" w:rsidR="006714F8" w:rsidRPr="007738AF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6714F8" w:rsidRPr="00A82036" w14:paraId="41DB691D" w14:textId="77777777" w:rsidTr="00EA7771">
              <w:trPr>
                <w:trHeight w:val="217"/>
              </w:trPr>
              <w:tc>
                <w:tcPr>
                  <w:tcW w:w="9101" w:type="dxa"/>
                </w:tcPr>
                <w:p w14:paraId="123FC1E1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педагог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ов в МО </w:t>
                  </w: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</w:t>
                  </w:r>
                </w:p>
              </w:tc>
              <w:tc>
                <w:tcPr>
                  <w:tcW w:w="2268" w:type="dxa"/>
                </w:tcPr>
                <w:p w14:paraId="32FD7E1A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A82036" w14:paraId="0EAD11CA" w14:textId="77777777" w:rsidTr="00EA7771">
              <w:trPr>
                <w:trHeight w:val="217"/>
              </w:trPr>
              <w:tc>
                <w:tcPr>
                  <w:tcW w:w="9101" w:type="dxa"/>
                </w:tcPr>
                <w:p w14:paraId="195C43D2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 конкурсов</w:t>
                  </w:r>
                </w:p>
              </w:tc>
              <w:tc>
                <w:tcPr>
                  <w:tcW w:w="2268" w:type="dxa"/>
                </w:tcPr>
                <w:p w14:paraId="03A2914E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A82036" w14:paraId="1B01224D" w14:textId="77777777" w:rsidTr="00EA7771">
              <w:trPr>
                <w:trHeight w:val="217"/>
              </w:trPr>
              <w:tc>
                <w:tcPr>
                  <w:tcW w:w="9101" w:type="dxa"/>
                </w:tcPr>
                <w:p w14:paraId="20902B8E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proofErr w:type="gramEnd"/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членов МО</w:t>
                  </w:r>
                </w:p>
              </w:tc>
              <w:tc>
                <w:tcPr>
                  <w:tcW w:w="2268" w:type="dxa"/>
                </w:tcPr>
                <w:p w14:paraId="55E3B0C4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A82036" w14:paraId="74806E90" w14:textId="77777777" w:rsidTr="00EA7771">
              <w:trPr>
                <w:trHeight w:val="217"/>
              </w:trPr>
              <w:tc>
                <w:tcPr>
                  <w:tcW w:w="9101" w:type="dxa"/>
                </w:tcPr>
                <w:p w14:paraId="158DA84F" w14:textId="77777777" w:rsidR="006714F8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2268" w:type="dxa"/>
                </w:tcPr>
                <w:p w14:paraId="767EAB59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A82036" w14:paraId="6E442025" w14:textId="77777777" w:rsidTr="00EA7771">
              <w:trPr>
                <w:trHeight w:val="221"/>
              </w:trPr>
              <w:tc>
                <w:tcPr>
                  <w:tcW w:w="9101" w:type="dxa"/>
                </w:tcPr>
                <w:p w14:paraId="7E1E869D" w14:textId="77777777" w:rsidR="006714F8" w:rsidRPr="00665576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оведения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конкурса (муниципальный, региональный, выше регионального)</w:t>
                  </w:r>
                </w:p>
              </w:tc>
              <w:tc>
                <w:tcPr>
                  <w:tcW w:w="2268" w:type="dxa"/>
                </w:tcPr>
                <w:p w14:paraId="741F426C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A82036" w14:paraId="7A83FB67" w14:textId="77777777" w:rsidTr="00EA7771">
              <w:trPr>
                <w:trHeight w:val="221"/>
              </w:trPr>
              <w:tc>
                <w:tcPr>
                  <w:tcW w:w="9101" w:type="dxa"/>
                </w:tcPr>
                <w:p w14:paraId="46920F78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51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методической поддержки</w:t>
                  </w:r>
                </w:p>
              </w:tc>
              <w:tc>
                <w:tcPr>
                  <w:tcW w:w="2268" w:type="dxa"/>
                </w:tcPr>
                <w:p w14:paraId="6C685B50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A82036" w14:paraId="26DFCEF6" w14:textId="77777777" w:rsidTr="00EA7771">
              <w:trPr>
                <w:trHeight w:val="259"/>
              </w:trPr>
              <w:tc>
                <w:tcPr>
                  <w:tcW w:w="9101" w:type="dxa"/>
                </w:tcPr>
                <w:p w14:paraId="34509BA0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участия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победитель, призёр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268" w:type="dxa"/>
                </w:tcPr>
                <w:p w14:paraId="136F10AF" w14:textId="77777777" w:rsidR="006714F8" w:rsidRPr="00A82036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3136E7C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за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года</w:t>
            </w:r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4B8270F3" w14:textId="77777777" w:rsidR="006714F8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633F550" w14:textId="77777777" w:rsidR="006714F8" w:rsidRPr="00002DC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обобщить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подготовке коллег к участию в профессиональных конкурсах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результативности участия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714F8" w:rsidRPr="00E757AB" w14:paraId="3D677381" w14:textId="77777777" w:rsidTr="00EA7771">
        <w:tc>
          <w:tcPr>
            <w:tcW w:w="14630" w:type="dxa"/>
            <w:gridSpan w:val="3"/>
          </w:tcPr>
          <w:p w14:paraId="0CA1FCAF" w14:textId="77777777" w:rsidR="006714F8" w:rsidRPr="00E757AB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lastRenderedPageBreak/>
              <w:t>4. Участие</w:t>
            </w:r>
            <w:r w:rsidRPr="00E757AB">
              <w:rPr>
                <w:b/>
              </w:rPr>
              <w:t xml:space="preserve">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</w:tr>
      <w:tr w:rsidR="006714F8" w:rsidRPr="00E757AB" w14:paraId="3AA5DD4F" w14:textId="77777777" w:rsidTr="00EA7771">
        <w:tc>
          <w:tcPr>
            <w:tcW w:w="709" w:type="dxa"/>
          </w:tcPr>
          <w:p w14:paraId="44C702F7" w14:textId="77777777" w:rsidR="006714F8" w:rsidRPr="00E757AB" w:rsidRDefault="006714F8" w:rsidP="00EA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</w:tcPr>
          <w:p w14:paraId="21C9952D" w14:textId="77777777" w:rsidR="006714F8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8AF">
              <w:rPr>
                <w:rFonts w:ascii="Times New Roman" w:hAnsi="Times New Roman" w:cs="Times New Roman"/>
                <w:sz w:val="24"/>
                <w:szCs w:val="24"/>
              </w:rPr>
              <w:t>Описание опыта методической поддержки (сопровождения) педагогических работников ОО, направленной на их профессиональное развитие, преодоление профессиональных дефицитов</w:t>
            </w:r>
          </w:p>
          <w:p w14:paraId="4D6C91D9" w14:textId="77777777" w:rsidR="006714F8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41C01" w14:textId="77777777" w:rsidR="006714F8" w:rsidRPr="00E757AB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59533AF6" w14:textId="77777777" w:rsidR="006714F8" w:rsidRPr="00E757AB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опыта методической поддержки (сопровождения)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ОО. </w:t>
            </w:r>
          </w:p>
          <w:p w14:paraId="6909DF15" w14:textId="77777777" w:rsidR="006714F8" w:rsidRPr="00E757AB" w:rsidRDefault="006714F8" w:rsidP="00EA77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57A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E75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AC0222A" w14:textId="77777777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1E19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в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>ыявления профессиональных дефицитов</w:t>
            </w: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организации; </w:t>
            </w:r>
          </w:p>
          <w:p w14:paraId="77EB708F" w14:textId="77777777" w:rsidR="006714F8" w:rsidRPr="00E757AB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поддержки (сопровождения) педагогических работников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сопровождение 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4D7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4D7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D4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4A0CD8" w14:textId="77777777" w:rsidR="006714F8" w:rsidRDefault="006714F8" w:rsidP="00EA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при описании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методической поддержки (сопровождения) педагогических работников отразить их профессиональные достижения.</w:t>
            </w:r>
          </w:p>
          <w:tbl>
            <w:tblPr>
              <w:tblStyle w:val="a3"/>
              <w:tblW w:w="8534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2126"/>
            </w:tblGrid>
            <w:tr w:rsidR="006714F8" w:rsidRPr="007738AF" w14:paraId="0976EB87" w14:textId="77777777" w:rsidTr="00EA7771">
              <w:trPr>
                <w:trHeight w:val="183"/>
              </w:trPr>
              <w:tc>
                <w:tcPr>
                  <w:tcW w:w="6408" w:type="dxa"/>
                </w:tcPr>
                <w:p w14:paraId="19DB8DB7" w14:textId="77777777" w:rsidR="006714F8" w:rsidRPr="007738AF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738A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2126" w:type="dxa"/>
                </w:tcPr>
                <w:p w14:paraId="16D877C1" w14:textId="77777777" w:rsidR="006714F8" w:rsidRPr="007738AF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6714F8" w:rsidRPr="00E757AB" w14:paraId="08194661" w14:textId="77777777" w:rsidTr="00EA7771">
              <w:trPr>
                <w:trHeight w:val="217"/>
              </w:trPr>
              <w:tc>
                <w:tcPr>
                  <w:tcW w:w="6408" w:type="dxa"/>
                </w:tcPr>
                <w:p w14:paraId="3236474D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педагогов, получивших методическую поддержку</w:t>
                  </w:r>
                </w:p>
              </w:tc>
              <w:tc>
                <w:tcPr>
                  <w:tcW w:w="2126" w:type="dxa"/>
                </w:tcPr>
                <w:p w14:paraId="675A23B8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E757AB" w14:paraId="36CDB3E6" w14:textId="77777777" w:rsidTr="00EA7771">
              <w:trPr>
                <w:trHeight w:val="217"/>
              </w:trPr>
              <w:tc>
                <w:tcPr>
                  <w:tcW w:w="6408" w:type="dxa"/>
                </w:tcPr>
                <w:p w14:paraId="4CADA65E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профессиональных дефицитов</w:t>
                  </w:r>
                </w:p>
              </w:tc>
              <w:tc>
                <w:tcPr>
                  <w:tcW w:w="2126" w:type="dxa"/>
                </w:tcPr>
                <w:p w14:paraId="3CD447A7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E757AB" w14:paraId="7BB83BD9" w14:textId="77777777" w:rsidTr="00EA7771">
              <w:trPr>
                <w:trHeight w:val="217"/>
              </w:trPr>
              <w:tc>
                <w:tcPr>
                  <w:tcW w:w="6408" w:type="dxa"/>
                </w:tcPr>
                <w:p w14:paraId="0C7B5D6B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методической поддержки</w:t>
                  </w:r>
                </w:p>
              </w:tc>
              <w:tc>
                <w:tcPr>
                  <w:tcW w:w="2126" w:type="dxa"/>
                </w:tcPr>
                <w:p w14:paraId="73BB83B2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E757AB" w14:paraId="2CE3591D" w14:textId="77777777" w:rsidTr="00EA7771">
              <w:trPr>
                <w:trHeight w:val="221"/>
              </w:trPr>
              <w:tc>
                <w:tcPr>
                  <w:tcW w:w="6408" w:type="dxa"/>
                </w:tcPr>
                <w:p w14:paraId="65DCDB28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методической поддержки</w:t>
                  </w:r>
                </w:p>
              </w:tc>
              <w:tc>
                <w:tcPr>
                  <w:tcW w:w="2126" w:type="dxa"/>
                </w:tcPr>
                <w:p w14:paraId="64D079F3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714F8" w:rsidRPr="00E757AB" w14:paraId="37408FC5" w14:textId="77777777" w:rsidTr="00EA7771">
              <w:trPr>
                <w:trHeight w:val="259"/>
              </w:trPr>
              <w:tc>
                <w:tcPr>
                  <w:tcW w:w="6408" w:type="dxa"/>
                </w:tcPr>
                <w:p w14:paraId="28DE6E5A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методической поддержки</w:t>
                  </w:r>
                </w:p>
              </w:tc>
              <w:tc>
                <w:tcPr>
                  <w:tcW w:w="2126" w:type="dxa"/>
                </w:tcPr>
                <w:p w14:paraId="783C2ABD" w14:textId="77777777" w:rsidR="006714F8" w:rsidRPr="00E757AB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2D83CD4" w14:textId="2F03F4A0" w:rsidR="006714F8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Pr="006714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2 года </w:t>
            </w:r>
            <w:r w:rsidRPr="00A35A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  <w:proofErr w:type="gramEnd"/>
          </w:p>
          <w:p w14:paraId="7CA256B2" w14:textId="77777777" w:rsidR="006714F8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7AE4E804" w14:textId="77777777" w:rsidR="006714F8" w:rsidRPr="00E757AB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обобщить эффективность ф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орм, способов методической поддержки педагогических работников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результативност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методической поддержки (сопровождения) педагогических работников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6714F8" w:rsidRPr="00E757AB" w14:paraId="0212A3FF" w14:textId="77777777" w:rsidTr="00EA7771">
        <w:tc>
          <w:tcPr>
            <w:tcW w:w="14630" w:type="dxa"/>
            <w:gridSpan w:val="3"/>
          </w:tcPr>
          <w:p w14:paraId="08280348" w14:textId="77777777" w:rsidR="006714F8" w:rsidRPr="00E757AB" w:rsidRDefault="006714F8" w:rsidP="00EA777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5. Передача </w:t>
            </w:r>
            <w:r w:rsidRPr="00E757AB">
              <w:rPr>
                <w:b/>
              </w:rPr>
              <w:t>опыта по применению в образовательной организации авторских учебных и (или) учебно-методических разработок</w:t>
            </w:r>
          </w:p>
        </w:tc>
      </w:tr>
      <w:tr w:rsidR="006714F8" w:rsidRPr="00E757AB" w14:paraId="1D25E0A9" w14:textId="77777777" w:rsidTr="00EA7771">
        <w:trPr>
          <w:trHeight w:val="276"/>
        </w:trPr>
        <w:tc>
          <w:tcPr>
            <w:tcW w:w="709" w:type="dxa"/>
          </w:tcPr>
          <w:p w14:paraId="202A2204" w14:textId="77777777" w:rsidR="006714F8" w:rsidRPr="00E757AB" w:rsidRDefault="006714F8" w:rsidP="00EA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268" w:type="dxa"/>
          </w:tcPr>
          <w:p w14:paraId="0B67A5A9" w14:textId="77777777" w:rsidR="006714F8" w:rsidRDefault="006714F8" w:rsidP="00EA7771">
            <w:pPr>
              <w:pStyle w:val="ConsPlusNormal"/>
            </w:pPr>
            <w:r w:rsidRPr="007738AF">
              <w:t xml:space="preserve">Описание авторских учебных </w:t>
            </w:r>
            <w:proofErr w:type="gramStart"/>
            <w:r w:rsidRPr="007738AF">
              <w:t>и(</w:t>
            </w:r>
            <w:proofErr w:type="gramEnd"/>
            <w:r w:rsidRPr="007738AF">
              <w:t>или) учебно-методических разработок, передача опыта по их применению</w:t>
            </w:r>
          </w:p>
          <w:p w14:paraId="224B0356" w14:textId="77777777" w:rsidR="006714F8" w:rsidRDefault="006714F8" w:rsidP="00EA7771">
            <w:pPr>
              <w:pStyle w:val="ConsPlusNormal"/>
            </w:pPr>
          </w:p>
          <w:p w14:paraId="32CBC3E6" w14:textId="77777777" w:rsidR="006714F8" w:rsidRPr="00E757AB" w:rsidRDefault="006714F8" w:rsidP="00EA7771">
            <w:pPr>
              <w:pStyle w:val="ConsPlusNormal"/>
            </w:pPr>
            <w:r w:rsidRPr="00567C43">
              <w:rPr>
                <w:bCs/>
                <w:i/>
              </w:rPr>
              <w:t>(Портфолио п.2.</w:t>
            </w:r>
            <w:r>
              <w:rPr>
                <w:bCs/>
                <w:i/>
              </w:rPr>
              <w:t>5</w:t>
            </w:r>
            <w:r w:rsidRPr="00567C43">
              <w:rPr>
                <w:bCs/>
                <w:i/>
              </w:rPr>
              <w:t>.)</w:t>
            </w:r>
          </w:p>
        </w:tc>
        <w:tc>
          <w:tcPr>
            <w:tcW w:w="11653" w:type="dxa"/>
          </w:tcPr>
          <w:p w14:paraId="4E27173C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разработка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- предназначена для обучающихся, используется для реализации целей учебного курса (части курса, учебных модулей) на основе утвержденной рабочей программы.</w:t>
            </w:r>
          </w:p>
          <w:p w14:paraId="4CB339FA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учебных разработок: лабораторные практикумы, сборники упражнений и задач, контрольно-измерительные материалы, </w:t>
            </w:r>
            <w:proofErr w:type="spellStart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решебники</w:t>
            </w:r>
            <w:proofErr w:type="spellEnd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и др. (в содержание включается новый, более актуальный материал, чем в учебнике).</w:t>
            </w:r>
          </w:p>
          <w:p w14:paraId="12C41C37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Учебно-методическая разработка -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предназначена для педагогических работников, содержит материалы по методике преподавания учебного предмета (дисциплины, междисциплинарного или </w:t>
            </w:r>
            <w:proofErr w:type="spellStart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курса), материалы по методике обучения и воспитания обучающихся (формы, средства, методы обучения и воспитания применительно к конкретной теме учебного занятия, теме учебной программы, преподаванию курса в целом); описание видов деятельности педагога и обучающихся; описание методики использования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технических и информационных средств обучения, современных педагогических технологий или их элементов и т.д.</w:t>
            </w:r>
          </w:p>
          <w:p w14:paraId="087B2F25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Учебная, учебно-методическая разработка (далее – Разработка)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может быть индивидуальной или коллективной работой (в случае соавторства необходимо конкретно обозначить личный вклад аттестуемого в совместный продукт).  </w:t>
            </w:r>
          </w:p>
          <w:p w14:paraId="78CC44A7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Необходимо представить:</w:t>
            </w:r>
          </w:p>
          <w:p w14:paraId="4F72ACEF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1. Перечень авторских Разработок (вид разработки, наименование, авто</w:t>
            </w:r>
            <w:proofErr w:type="gramStart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ы), год разработки).</w:t>
            </w:r>
          </w:p>
          <w:p w14:paraId="7D6126CF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2. Перечислить мероприятия по распространению аттестуемым педагогом авторских Разработок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профессиональном сообществе</w:t>
            </w:r>
            <w:r w:rsidRPr="004C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</w:t>
            </w:r>
            <w:proofErr w:type="spellStart"/>
            <w:r w:rsidRPr="004C26B1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4C26B1">
              <w:rPr>
                <w:rFonts w:ascii="Times New Roman" w:hAnsi="Times New Roman" w:cs="Times New Roman"/>
                <w:bCs/>
                <w:sz w:val="24"/>
                <w:szCs w:val="24"/>
              </w:rPr>
              <w:t>. публикации (рассматриваются публикации в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научно-педагогических изданиях и профессиональных журналах, сборниках НПК, сборниках методических материалов, </w:t>
            </w:r>
            <w:r w:rsidRPr="004C26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сайте образовательной организации). Факт публикации следует подтвердить, указать реквизиты сборника, тему статьи, активную ссылку на сборник (статью). </w:t>
            </w:r>
          </w:p>
          <w:p w14:paraId="131AD92D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3. Описать и представить для экспертизы одну разработку, опыт по применению которой транслировался 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br/>
              <w:t>в профессиональном сообществе.</w:t>
            </w:r>
          </w:p>
          <w:p w14:paraId="080A3E23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4. В кратком описании Разработки необходимо:  </w:t>
            </w:r>
          </w:p>
          <w:p w14:paraId="0BFE6D54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- обосновать актуальность 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3AB4F43A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- обозначить цель и задачи; </w:t>
            </w:r>
          </w:p>
          <w:p w14:paraId="4B0A1E33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- перечислить, в соответствии с содержанием, структуру Разработки;</w:t>
            </w:r>
          </w:p>
          <w:p w14:paraId="5E356F28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- указать результат работы, к каким выводам пришёл автор в соответствии с поставленной целью и решаемыми задачами;</w:t>
            </w:r>
          </w:p>
          <w:p w14:paraId="42F62933" w14:textId="77777777" w:rsidR="006714F8" w:rsidRPr="004C26B1" w:rsidRDefault="006714F8" w:rsidP="00EA7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>- изложить рекомендации (предложения) по внедрению Разработки в практику коллег.</w:t>
            </w:r>
          </w:p>
          <w:p w14:paraId="789750EE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6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4C26B1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  <w:proofErr w:type="gramEnd"/>
          </w:p>
          <w:tbl>
            <w:tblPr>
              <w:tblStyle w:val="a3"/>
              <w:tblW w:w="11482" w:type="dxa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693"/>
              <w:gridCol w:w="1843"/>
              <w:gridCol w:w="2126"/>
              <w:gridCol w:w="2694"/>
            </w:tblGrid>
            <w:tr w:rsidR="006714F8" w:rsidRPr="004C26B1" w14:paraId="353D766E" w14:textId="77777777" w:rsidTr="00EA7771">
              <w:trPr>
                <w:trHeight w:val="227"/>
              </w:trPr>
              <w:tc>
                <w:tcPr>
                  <w:tcW w:w="2126" w:type="dxa"/>
                </w:tcPr>
                <w:p w14:paraId="6008BEA2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2693" w:type="dxa"/>
                </w:tcPr>
                <w:p w14:paraId="4A863693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Вид разработки (учебная разработка, учебно-методическая разработка)</w:t>
                  </w:r>
                </w:p>
              </w:tc>
              <w:tc>
                <w:tcPr>
                  <w:tcW w:w="1843" w:type="dxa"/>
                </w:tcPr>
                <w:p w14:paraId="19E88A8F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 разработки</w:t>
                  </w:r>
                </w:p>
              </w:tc>
              <w:tc>
                <w:tcPr>
                  <w:tcW w:w="2126" w:type="dxa"/>
                </w:tcPr>
                <w:p w14:paraId="09184BAC" w14:textId="77777777" w:rsidR="006714F8" w:rsidRPr="004C26B1" w:rsidRDefault="006714F8" w:rsidP="00EA777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представленного опыта</w:t>
                  </w:r>
                </w:p>
              </w:tc>
              <w:tc>
                <w:tcPr>
                  <w:tcW w:w="2694" w:type="dxa"/>
                </w:tcPr>
                <w:p w14:paraId="041BB00C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Уровень и форма транслирования </w:t>
                  </w: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br/>
                    <w:t>(доклад, публикация, мастер-класс, семинар, др.)</w:t>
                  </w:r>
                </w:p>
              </w:tc>
            </w:tr>
            <w:tr w:rsidR="006714F8" w:rsidRPr="004C26B1" w14:paraId="3B00E1BD" w14:textId="77777777" w:rsidTr="00EA7771">
              <w:trPr>
                <w:trHeight w:val="227"/>
              </w:trPr>
              <w:tc>
                <w:tcPr>
                  <w:tcW w:w="2126" w:type="dxa"/>
                </w:tcPr>
                <w:p w14:paraId="11F52B09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4C26B1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4C26B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4C26B1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4C26B1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4C26B1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693" w:type="dxa"/>
                </w:tcPr>
                <w:p w14:paraId="0580C048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14:paraId="375D2CA0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0C85BEE2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</w:tcPr>
                <w:p w14:paraId="01F8A5E5" w14:textId="77777777" w:rsidR="006714F8" w:rsidRPr="004C26B1" w:rsidRDefault="006714F8" w:rsidP="00EA77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BE0D533" w14:textId="6744A62D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результаты </w:t>
            </w:r>
            <w:r w:rsidRPr="006714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2 года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отдельно за каждый год).</w:t>
            </w:r>
            <w:proofErr w:type="gramEnd"/>
          </w:p>
          <w:p w14:paraId="6B5FBF38" w14:textId="77777777" w:rsidR="006714F8" w:rsidRPr="004C26B1" w:rsidRDefault="006714F8" w:rsidP="00EA7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4C26B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337C24D" w14:textId="77777777" w:rsidR="006714F8" w:rsidRPr="004C26B1" w:rsidRDefault="006714F8" w:rsidP="00EA77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передаче опыта по применению в образовательной организации авторских учебных и (или) учебно-методических разработок)</w:t>
            </w:r>
          </w:p>
        </w:tc>
      </w:tr>
    </w:tbl>
    <w:p w14:paraId="7231757E" w14:textId="77777777" w:rsidR="006714F8" w:rsidRDefault="006714F8" w:rsidP="00671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lastRenderedPageBreak/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2CA6">
        <w:rPr>
          <w:rFonts w:ascii="Times New Roman" w:hAnsi="Times New Roman" w:cs="Times New Roman"/>
          <w:sz w:val="24"/>
          <w:szCs w:val="24"/>
        </w:rPr>
        <w:t>«педагог-методист»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E7551D1" w14:textId="77777777" w:rsidR="006714F8" w:rsidRPr="00AD4A98" w:rsidRDefault="006714F8" w:rsidP="00671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25D0A042" w14:textId="77777777" w:rsidR="006714F8" w:rsidRPr="00AD4A98" w:rsidRDefault="006714F8" w:rsidP="00671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4FA0DC04" w14:textId="77777777" w:rsidR="006714F8" w:rsidRPr="00AD4A98" w:rsidRDefault="006714F8" w:rsidP="00671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69256FB3" w14:textId="77777777" w:rsidR="006714F8" w:rsidRPr="00AD4A98" w:rsidRDefault="006714F8" w:rsidP="006714F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3B1598" w14:textId="77777777" w:rsidR="006714F8" w:rsidRPr="00E757AB" w:rsidRDefault="006714F8" w:rsidP="006714F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88152" w14:textId="77777777" w:rsidR="006714F8" w:rsidRDefault="006714F8" w:rsidP="006714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9025CF2" w14:textId="77777777" w:rsidR="00082CA6" w:rsidRDefault="00082CA6" w:rsidP="003B3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2CA6" w:rsidSect="00B930E6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EE16F" w14:textId="77777777" w:rsidR="00792354" w:rsidRDefault="00792354" w:rsidP="008C2D25">
      <w:pPr>
        <w:spacing w:after="0" w:line="240" w:lineRule="auto"/>
      </w:pPr>
      <w:r>
        <w:separator/>
      </w:r>
    </w:p>
  </w:endnote>
  <w:endnote w:type="continuationSeparator" w:id="0">
    <w:p w14:paraId="730CE8A2" w14:textId="77777777" w:rsidR="00792354" w:rsidRDefault="00792354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204C4B" w:rsidRDefault="00204C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4F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8775A36" w14:textId="77777777" w:rsidR="00204C4B" w:rsidRDefault="00204C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B255F" w14:textId="77777777" w:rsidR="00792354" w:rsidRDefault="00792354" w:rsidP="008C2D25">
      <w:pPr>
        <w:spacing w:after="0" w:line="240" w:lineRule="auto"/>
      </w:pPr>
      <w:r>
        <w:separator/>
      </w:r>
    </w:p>
  </w:footnote>
  <w:footnote w:type="continuationSeparator" w:id="0">
    <w:p w14:paraId="35A3B3D0" w14:textId="77777777" w:rsidR="00792354" w:rsidRDefault="00792354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1441B"/>
    <w:rsid w:val="00021E13"/>
    <w:rsid w:val="0002269E"/>
    <w:rsid w:val="00022776"/>
    <w:rsid w:val="00022798"/>
    <w:rsid w:val="00022D26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CA6"/>
    <w:rsid w:val="00082E6F"/>
    <w:rsid w:val="00082E79"/>
    <w:rsid w:val="00082FB7"/>
    <w:rsid w:val="00086E44"/>
    <w:rsid w:val="00090932"/>
    <w:rsid w:val="000929FC"/>
    <w:rsid w:val="000972BF"/>
    <w:rsid w:val="00097814"/>
    <w:rsid w:val="000A2CF5"/>
    <w:rsid w:val="000A6D14"/>
    <w:rsid w:val="000B0861"/>
    <w:rsid w:val="000B59F8"/>
    <w:rsid w:val="000C15F0"/>
    <w:rsid w:val="000C502C"/>
    <w:rsid w:val="000C73F2"/>
    <w:rsid w:val="000C7679"/>
    <w:rsid w:val="000D3039"/>
    <w:rsid w:val="000D4FAB"/>
    <w:rsid w:val="000D60B1"/>
    <w:rsid w:val="000E2AC8"/>
    <w:rsid w:val="000F0AAD"/>
    <w:rsid w:val="000F0F5D"/>
    <w:rsid w:val="00107A74"/>
    <w:rsid w:val="00107E4F"/>
    <w:rsid w:val="00122801"/>
    <w:rsid w:val="00131374"/>
    <w:rsid w:val="001631A0"/>
    <w:rsid w:val="00166F1E"/>
    <w:rsid w:val="0017618D"/>
    <w:rsid w:val="00190BC6"/>
    <w:rsid w:val="001A0E6B"/>
    <w:rsid w:val="001A2337"/>
    <w:rsid w:val="001B0DDD"/>
    <w:rsid w:val="001B0E3D"/>
    <w:rsid w:val="001B6337"/>
    <w:rsid w:val="001C0EE1"/>
    <w:rsid w:val="001D064F"/>
    <w:rsid w:val="001D1B63"/>
    <w:rsid w:val="001D2FC6"/>
    <w:rsid w:val="001D32F0"/>
    <w:rsid w:val="001D466D"/>
    <w:rsid w:val="001D4848"/>
    <w:rsid w:val="001E3A9E"/>
    <w:rsid w:val="00204C4B"/>
    <w:rsid w:val="00204D74"/>
    <w:rsid w:val="00215584"/>
    <w:rsid w:val="002159FD"/>
    <w:rsid w:val="0022388C"/>
    <w:rsid w:val="00225C47"/>
    <w:rsid w:val="002351FE"/>
    <w:rsid w:val="00240316"/>
    <w:rsid w:val="00241351"/>
    <w:rsid w:val="00251D44"/>
    <w:rsid w:val="00254AEB"/>
    <w:rsid w:val="002562FE"/>
    <w:rsid w:val="00256EFB"/>
    <w:rsid w:val="0025700E"/>
    <w:rsid w:val="00257D75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A6DED"/>
    <w:rsid w:val="002B2559"/>
    <w:rsid w:val="002B6B6C"/>
    <w:rsid w:val="002C1C77"/>
    <w:rsid w:val="002C3232"/>
    <w:rsid w:val="002C32E6"/>
    <w:rsid w:val="002C7E0C"/>
    <w:rsid w:val="002D0578"/>
    <w:rsid w:val="002D595A"/>
    <w:rsid w:val="002D6904"/>
    <w:rsid w:val="002E31EE"/>
    <w:rsid w:val="002E3D6D"/>
    <w:rsid w:val="002E70C8"/>
    <w:rsid w:val="002F69A7"/>
    <w:rsid w:val="003008CB"/>
    <w:rsid w:val="00304092"/>
    <w:rsid w:val="00320A87"/>
    <w:rsid w:val="00341042"/>
    <w:rsid w:val="0034260E"/>
    <w:rsid w:val="00343E8E"/>
    <w:rsid w:val="00344A91"/>
    <w:rsid w:val="0035022F"/>
    <w:rsid w:val="00367971"/>
    <w:rsid w:val="00367B68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9C3"/>
    <w:rsid w:val="003B3F40"/>
    <w:rsid w:val="003C1A1C"/>
    <w:rsid w:val="003C60A0"/>
    <w:rsid w:val="003C61ED"/>
    <w:rsid w:val="003D640C"/>
    <w:rsid w:val="003D69D0"/>
    <w:rsid w:val="003E0CB3"/>
    <w:rsid w:val="003F0451"/>
    <w:rsid w:val="003F1C21"/>
    <w:rsid w:val="00401C8E"/>
    <w:rsid w:val="004069E9"/>
    <w:rsid w:val="004178FF"/>
    <w:rsid w:val="00423EBE"/>
    <w:rsid w:val="00426263"/>
    <w:rsid w:val="00433989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152"/>
    <w:rsid w:val="00466860"/>
    <w:rsid w:val="004719A8"/>
    <w:rsid w:val="00472DD5"/>
    <w:rsid w:val="004733E4"/>
    <w:rsid w:val="0047643E"/>
    <w:rsid w:val="00494C64"/>
    <w:rsid w:val="00495AEA"/>
    <w:rsid w:val="004A172B"/>
    <w:rsid w:val="004A6544"/>
    <w:rsid w:val="004B0C84"/>
    <w:rsid w:val="004B1ED0"/>
    <w:rsid w:val="004C1D14"/>
    <w:rsid w:val="004C21ED"/>
    <w:rsid w:val="004C230B"/>
    <w:rsid w:val="004C5252"/>
    <w:rsid w:val="004D0A13"/>
    <w:rsid w:val="004D591A"/>
    <w:rsid w:val="004E0482"/>
    <w:rsid w:val="004E0AED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531F3"/>
    <w:rsid w:val="0056034B"/>
    <w:rsid w:val="00561D63"/>
    <w:rsid w:val="00567C43"/>
    <w:rsid w:val="00571E9F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0BEB"/>
    <w:rsid w:val="005E2FC4"/>
    <w:rsid w:val="005E792C"/>
    <w:rsid w:val="005F0869"/>
    <w:rsid w:val="005F2EA1"/>
    <w:rsid w:val="005F315C"/>
    <w:rsid w:val="005F68BE"/>
    <w:rsid w:val="00601D59"/>
    <w:rsid w:val="00604D22"/>
    <w:rsid w:val="006064A0"/>
    <w:rsid w:val="00610AEA"/>
    <w:rsid w:val="0061172D"/>
    <w:rsid w:val="006127B1"/>
    <w:rsid w:val="00624B3D"/>
    <w:rsid w:val="00624C70"/>
    <w:rsid w:val="0063035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3F57"/>
    <w:rsid w:val="00665576"/>
    <w:rsid w:val="00666075"/>
    <w:rsid w:val="006714F8"/>
    <w:rsid w:val="00681869"/>
    <w:rsid w:val="00683D41"/>
    <w:rsid w:val="00690A5B"/>
    <w:rsid w:val="006A154A"/>
    <w:rsid w:val="006A7C04"/>
    <w:rsid w:val="006B7665"/>
    <w:rsid w:val="006C3459"/>
    <w:rsid w:val="006C55B9"/>
    <w:rsid w:val="006C7C9D"/>
    <w:rsid w:val="006D20BC"/>
    <w:rsid w:val="006D4133"/>
    <w:rsid w:val="006D6707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36740"/>
    <w:rsid w:val="007401CE"/>
    <w:rsid w:val="007405FB"/>
    <w:rsid w:val="00740A21"/>
    <w:rsid w:val="00752323"/>
    <w:rsid w:val="00752E46"/>
    <w:rsid w:val="00756605"/>
    <w:rsid w:val="00761140"/>
    <w:rsid w:val="007624EC"/>
    <w:rsid w:val="00762845"/>
    <w:rsid w:val="007636DE"/>
    <w:rsid w:val="007918BB"/>
    <w:rsid w:val="00792354"/>
    <w:rsid w:val="007A6D8B"/>
    <w:rsid w:val="007D0973"/>
    <w:rsid w:val="007D123B"/>
    <w:rsid w:val="007D45BD"/>
    <w:rsid w:val="007E2465"/>
    <w:rsid w:val="007E529C"/>
    <w:rsid w:val="0080183D"/>
    <w:rsid w:val="0080606A"/>
    <w:rsid w:val="00812A71"/>
    <w:rsid w:val="00820342"/>
    <w:rsid w:val="0083729F"/>
    <w:rsid w:val="00842A35"/>
    <w:rsid w:val="00842E12"/>
    <w:rsid w:val="0084540D"/>
    <w:rsid w:val="00852001"/>
    <w:rsid w:val="00870B84"/>
    <w:rsid w:val="0088495C"/>
    <w:rsid w:val="00887D62"/>
    <w:rsid w:val="00891A60"/>
    <w:rsid w:val="00892C32"/>
    <w:rsid w:val="008A1D73"/>
    <w:rsid w:val="008B3580"/>
    <w:rsid w:val="008B63F4"/>
    <w:rsid w:val="008B6800"/>
    <w:rsid w:val="008B77E1"/>
    <w:rsid w:val="008C0762"/>
    <w:rsid w:val="008C1BA6"/>
    <w:rsid w:val="008C2D25"/>
    <w:rsid w:val="008C5645"/>
    <w:rsid w:val="008D0401"/>
    <w:rsid w:val="008D43CA"/>
    <w:rsid w:val="008E2159"/>
    <w:rsid w:val="008E3924"/>
    <w:rsid w:val="008F0BB1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31DB9"/>
    <w:rsid w:val="00940528"/>
    <w:rsid w:val="00945F55"/>
    <w:rsid w:val="009471A9"/>
    <w:rsid w:val="00947629"/>
    <w:rsid w:val="00952DAE"/>
    <w:rsid w:val="00964525"/>
    <w:rsid w:val="00964E87"/>
    <w:rsid w:val="00980362"/>
    <w:rsid w:val="00982061"/>
    <w:rsid w:val="009841CD"/>
    <w:rsid w:val="00985449"/>
    <w:rsid w:val="00990D88"/>
    <w:rsid w:val="009A3F23"/>
    <w:rsid w:val="009B1FEC"/>
    <w:rsid w:val="009C2103"/>
    <w:rsid w:val="009C5F87"/>
    <w:rsid w:val="009C7852"/>
    <w:rsid w:val="009D52C1"/>
    <w:rsid w:val="009E55D8"/>
    <w:rsid w:val="009E7086"/>
    <w:rsid w:val="009F2734"/>
    <w:rsid w:val="009F3BF7"/>
    <w:rsid w:val="00A04FE4"/>
    <w:rsid w:val="00A11BD2"/>
    <w:rsid w:val="00A12C16"/>
    <w:rsid w:val="00A13B06"/>
    <w:rsid w:val="00A13DE4"/>
    <w:rsid w:val="00A23667"/>
    <w:rsid w:val="00A261AC"/>
    <w:rsid w:val="00A52A80"/>
    <w:rsid w:val="00A53EA2"/>
    <w:rsid w:val="00A616F0"/>
    <w:rsid w:val="00A61B37"/>
    <w:rsid w:val="00A6545D"/>
    <w:rsid w:val="00A671D6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A4E"/>
    <w:rsid w:val="00AC035A"/>
    <w:rsid w:val="00AC2FDC"/>
    <w:rsid w:val="00AC43D5"/>
    <w:rsid w:val="00AD4A98"/>
    <w:rsid w:val="00AF088A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1C85"/>
    <w:rsid w:val="00B25D09"/>
    <w:rsid w:val="00B30691"/>
    <w:rsid w:val="00B30F58"/>
    <w:rsid w:val="00B37593"/>
    <w:rsid w:val="00B422B3"/>
    <w:rsid w:val="00B44346"/>
    <w:rsid w:val="00B53977"/>
    <w:rsid w:val="00B55B35"/>
    <w:rsid w:val="00B62A0F"/>
    <w:rsid w:val="00B648BD"/>
    <w:rsid w:val="00B64F89"/>
    <w:rsid w:val="00B6586C"/>
    <w:rsid w:val="00B67235"/>
    <w:rsid w:val="00B70666"/>
    <w:rsid w:val="00B737E7"/>
    <w:rsid w:val="00B76457"/>
    <w:rsid w:val="00B8303E"/>
    <w:rsid w:val="00B845E2"/>
    <w:rsid w:val="00B910A8"/>
    <w:rsid w:val="00B930E6"/>
    <w:rsid w:val="00BB77A4"/>
    <w:rsid w:val="00BC4ABD"/>
    <w:rsid w:val="00BC620F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19F5"/>
    <w:rsid w:val="00C370A8"/>
    <w:rsid w:val="00C37B41"/>
    <w:rsid w:val="00C37BC9"/>
    <w:rsid w:val="00C410A1"/>
    <w:rsid w:val="00C46FFF"/>
    <w:rsid w:val="00C479CB"/>
    <w:rsid w:val="00C51530"/>
    <w:rsid w:val="00C52C1C"/>
    <w:rsid w:val="00C60F84"/>
    <w:rsid w:val="00C60FB9"/>
    <w:rsid w:val="00C7072B"/>
    <w:rsid w:val="00C73A4F"/>
    <w:rsid w:val="00C80B90"/>
    <w:rsid w:val="00C81675"/>
    <w:rsid w:val="00C84A04"/>
    <w:rsid w:val="00C9142E"/>
    <w:rsid w:val="00C97EC7"/>
    <w:rsid w:val="00CA439E"/>
    <w:rsid w:val="00CB3823"/>
    <w:rsid w:val="00CB53BA"/>
    <w:rsid w:val="00CC5391"/>
    <w:rsid w:val="00CD017C"/>
    <w:rsid w:val="00CD2F15"/>
    <w:rsid w:val="00CE102A"/>
    <w:rsid w:val="00CE122A"/>
    <w:rsid w:val="00CE3707"/>
    <w:rsid w:val="00CE57F3"/>
    <w:rsid w:val="00CE70FB"/>
    <w:rsid w:val="00CF39D0"/>
    <w:rsid w:val="00CF4A05"/>
    <w:rsid w:val="00CF5586"/>
    <w:rsid w:val="00D253FB"/>
    <w:rsid w:val="00D502DE"/>
    <w:rsid w:val="00D529BE"/>
    <w:rsid w:val="00D56AA6"/>
    <w:rsid w:val="00D76FDB"/>
    <w:rsid w:val="00D811CC"/>
    <w:rsid w:val="00D852FB"/>
    <w:rsid w:val="00D87177"/>
    <w:rsid w:val="00D931D1"/>
    <w:rsid w:val="00DA07D0"/>
    <w:rsid w:val="00DA3CC6"/>
    <w:rsid w:val="00DA557A"/>
    <w:rsid w:val="00DB5B77"/>
    <w:rsid w:val="00DB67C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14C7"/>
    <w:rsid w:val="00E43E2B"/>
    <w:rsid w:val="00E4437E"/>
    <w:rsid w:val="00E5257F"/>
    <w:rsid w:val="00E74270"/>
    <w:rsid w:val="00E757AB"/>
    <w:rsid w:val="00E90F49"/>
    <w:rsid w:val="00EA483B"/>
    <w:rsid w:val="00EA644A"/>
    <w:rsid w:val="00EB1AE7"/>
    <w:rsid w:val="00EB5A6D"/>
    <w:rsid w:val="00EC1E8E"/>
    <w:rsid w:val="00EC2672"/>
    <w:rsid w:val="00EC2789"/>
    <w:rsid w:val="00EC72BF"/>
    <w:rsid w:val="00ED603B"/>
    <w:rsid w:val="00EF2721"/>
    <w:rsid w:val="00EF3088"/>
    <w:rsid w:val="00EF7E5C"/>
    <w:rsid w:val="00F02835"/>
    <w:rsid w:val="00F050D7"/>
    <w:rsid w:val="00F1004D"/>
    <w:rsid w:val="00F11217"/>
    <w:rsid w:val="00F20CB0"/>
    <w:rsid w:val="00F3155C"/>
    <w:rsid w:val="00F57963"/>
    <w:rsid w:val="00F57CE7"/>
    <w:rsid w:val="00F62386"/>
    <w:rsid w:val="00F64284"/>
    <w:rsid w:val="00F653DA"/>
    <w:rsid w:val="00F67CB3"/>
    <w:rsid w:val="00F7028B"/>
    <w:rsid w:val="00F70536"/>
    <w:rsid w:val="00F77E5D"/>
    <w:rsid w:val="00F80FA2"/>
    <w:rsid w:val="00F81273"/>
    <w:rsid w:val="00F8194F"/>
    <w:rsid w:val="00F96C0A"/>
    <w:rsid w:val="00FA0C06"/>
    <w:rsid w:val="00FA3EF7"/>
    <w:rsid w:val="00FC35B6"/>
    <w:rsid w:val="00FC7AC6"/>
    <w:rsid w:val="00FD61F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78EB8-4472-4AAF-AF10-DD3751CB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4697</TotalTime>
  <Pages>8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Кивилева Людмила Владимировна</cp:lastModifiedBy>
  <cp:revision>92</cp:revision>
  <cp:lastPrinted>2023-04-28T10:10:00Z</cp:lastPrinted>
  <dcterms:created xsi:type="dcterms:W3CDTF">2021-04-26T04:51:00Z</dcterms:created>
  <dcterms:modified xsi:type="dcterms:W3CDTF">2025-01-21T11:33:00Z</dcterms:modified>
</cp:coreProperties>
</file>