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0D4F2" w14:textId="77777777" w:rsidR="001A3228" w:rsidRDefault="001A3228" w:rsidP="001A3228">
      <w:pPr>
        <w:jc w:val="center"/>
        <w:rPr>
          <w:sz w:val="18"/>
        </w:rPr>
      </w:pPr>
      <w:r>
        <w:rPr>
          <w:sz w:val="22"/>
        </w:rPr>
        <w:t>Министерство образования и науки Пермского края</w:t>
      </w:r>
    </w:p>
    <w:p w14:paraId="77762845" w14:textId="77777777" w:rsidR="001A3228" w:rsidRDefault="001A3228" w:rsidP="001A3228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Государственное автономное учреждение</w:t>
      </w:r>
    </w:p>
    <w:p w14:paraId="0AF3CF8A" w14:textId="77777777" w:rsidR="001A3228" w:rsidRDefault="001A3228" w:rsidP="001A3228">
      <w:pPr>
        <w:jc w:val="center"/>
        <w:rPr>
          <w:b/>
        </w:rPr>
      </w:pPr>
      <w:r>
        <w:rPr>
          <w:b/>
        </w:rPr>
        <w:t xml:space="preserve">дополнительного профессионального образования </w:t>
      </w:r>
    </w:p>
    <w:p w14:paraId="466D86F9" w14:textId="77777777" w:rsidR="001A3228" w:rsidRDefault="001A3228" w:rsidP="001A3228">
      <w:pPr>
        <w:jc w:val="center"/>
        <w:rPr>
          <w:b/>
        </w:rPr>
      </w:pPr>
      <w:r>
        <w:rPr>
          <w:b/>
        </w:rPr>
        <w:t>«Институт развития образования Пермского края»</w:t>
      </w:r>
    </w:p>
    <w:p w14:paraId="72DFCDE1" w14:textId="77777777" w:rsidR="001A3228" w:rsidRDefault="001A3228" w:rsidP="001A3228">
      <w:pPr>
        <w:jc w:val="center"/>
      </w:pPr>
      <w:r>
        <w:t>(ГАУ ДПО «ИРО ПК»)</w:t>
      </w:r>
    </w:p>
    <w:p w14:paraId="0EEA1F43" w14:textId="77777777" w:rsidR="001A3228" w:rsidRDefault="001A3228" w:rsidP="001A3228">
      <w:pPr>
        <w:jc w:val="center"/>
        <w:rPr>
          <w:sz w:val="22"/>
        </w:rPr>
      </w:pPr>
      <w:r>
        <w:rPr>
          <w:sz w:val="22"/>
        </w:rPr>
        <w:t>ул. Екатерининская, 210,  г. Пермь,  614068</w:t>
      </w:r>
    </w:p>
    <w:p w14:paraId="46BDFDD2" w14:textId="77777777" w:rsidR="001A3228" w:rsidRDefault="001A3228" w:rsidP="001A3228">
      <w:pPr>
        <w:jc w:val="center"/>
        <w:rPr>
          <w:sz w:val="22"/>
          <w:lang w:val="it-IT"/>
        </w:rPr>
      </w:pPr>
      <w:r>
        <w:rPr>
          <w:sz w:val="22"/>
        </w:rPr>
        <w:t>тел</w:t>
      </w:r>
      <w:r>
        <w:rPr>
          <w:sz w:val="22"/>
          <w:lang w:val="it-IT"/>
        </w:rPr>
        <w:t>.: (342) 236-80-59,</w:t>
      </w:r>
      <w:r>
        <w:rPr>
          <w:sz w:val="22"/>
        </w:rPr>
        <w:t>факс</w:t>
      </w:r>
      <w:r>
        <w:rPr>
          <w:sz w:val="22"/>
          <w:lang w:val="it-IT"/>
        </w:rPr>
        <w:t xml:space="preserve">: 236-84-27; e-mail: </w:t>
      </w:r>
      <w:hyperlink r:id="rId5" w:history="1">
        <w:r>
          <w:rPr>
            <w:rStyle w:val="a3"/>
            <w:color w:val="0000FF"/>
            <w:sz w:val="22"/>
            <w:lang w:val="it-IT"/>
          </w:rPr>
          <w:t>priem@iro.perm.ru</w:t>
        </w:r>
      </w:hyperlink>
    </w:p>
    <w:p w14:paraId="01BF28C6" w14:textId="77777777" w:rsidR="001A3228" w:rsidRDefault="001A3228" w:rsidP="001A3228">
      <w:pPr>
        <w:jc w:val="center"/>
        <w:rPr>
          <w:sz w:val="22"/>
        </w:rPr>
      </w:pPr>
      <w:r>
        <w:rPr>
          <w:sz w:val="22"/>
        </w:rPr>
        <w:t>ОКПО 02089240, ОГРН 1025900764449, ИНН/КПП 5903005619/590301001</w:t>
      </w:r>
    </w:p>
    <w:p w14:paraId="1D8BF259" w14:textId="5C1B366D" w:rsidR="001A3228" w:rsidRDefault="001A3228" w:rsidP="001A3228">
      <w:pPr>
        <w:jc w:val="center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2E2E1C" wp14:editId="7D4F090D">
                <wp:simplePos x="0" y="0"/>
                <wp:positionH relativeFrom="column">
                  <wp:posOffset>3514725</wp:posOffset>
                </wp:positionH>
                <wp:positionV relativeFrom="paragraph">
                  <wp:posOffset>98425</wp:posOffset>
                </wp:positionV>
                <wp:extent cx="2628900" cy="966470"/>
                <wp:effectExtent l="0" t="0" r="0" b="508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966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6F69C" w14:textId="77777777" w:rsidR="001A3228" w:rsidRDefault="001A3228" w:rsidP="001A32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Руководителям органов управления образованием администраций муниципальных районов, муниципальных и городских округов Пермского края</w:t>
                            </w:r>
                          </w:p>
                          <w:p w14:paraId="2F7FAE64" w14:textId="77777777" w:rsidR="001A3228" w:rsidRDefault="001A3228" w:rsidP="001A32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Руководителям муниципальных методических служб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E2E1C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276.75pt;margin-top:7.75pt;width:207pt;height:7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" stroked="f">
                <v:textbox>
                  <w:txbxContent>
                    <w:p w14:paraId="7996F69C" w14:textId="77777777" w:rsidR="001A3228" w:rsidRDefault="001A3228" w:rsidP="001A32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Руководителям органов управления образованием администраций муниципальных районов, муниципальных и городских округов Пермского края</w:t>
                      </w:r>
                    </w:p>
                    <w:p w14:paraId="2F7FAE64" w14:textId="77777777" w:rsidR="001A3228" w:rsidRDefault="001A3228" w:rsidP="001A32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Руководителям муниципальных методических служб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20ABE647" wp14:editId="264A6BA9">
                <wp:simplePos x="0" y="0"/>
                <wp:positionH relativeFrom="column">
                  <wp:posOffset>-114300</wp:posOffset>
                </wp:positionH>
                <wp:positionV relativeFrom="paragraph">
                  <wp:posOffset>35559</wp:posOffset>
                </wp:positionV>
                <wp:extent cx="60579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7EA33" id="Прямая соединительная линия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" strokeweight="4.5pt">
                <v:stroke linestyle="thickThin"/>
              </v:line>
            </w:pict>
          </mc:Fallback>
        </mc:AlternateContent>
      </w:r>
    </w:p>
    <w:p w14:paraId="1CDCFF94" w14:textId="77777777" w:rsidR="001A3228" w:rsidRDefault="001A3228" w:rsidP="001A322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5458091" w14:textId="72DFDEC8" w:rsidR="001A3228" w:rsidRDefault="001A3228" w:rsidP="001A3228">
      <w:r>
        <w:t xml:space="preserve">«10» апреля 2024 г.      №  </w:t>
      </w:r>
      <w:r>
        <w:rPr>
          <w:color w:val="000000"/>
          <w:shd w:val="clear" w:color="auto" w:fill="FFFFFF"/>
        </w:rPr>
        <w:t>01.01-14/1198</w:t>
      </w:r>
    </w:p>
    <w:p w14:paraId="36623688" w14:textId="77777777" w:rsidR="001A3228" w:rsidRDefault="001A3228" w:rsidP="001A3228">
      <w:pPr>
        <w:rPr>
          <w:sz w:val="22"/>
        </w:rPr>
      </w:pPr>
    </w:p>
    <w:p w14:paraId="70D2E2E9" w14:textId="77777777" w:rsidR="001A3228" w:rsidRDefault="001A3228" w:rsidP="001A3228">
      <w:pPr>
        <w:rPr>
          <w:sz w:val="22"/>
        </w:rPr>
      </w:pPr>
    </w:p>
    <w:p w14:paraId="6557E6E0" w14:textId="30AE79C0" w:rsidR="001A3228" w:rsidRDefault="001A3228" w:rsidP="001A3228">
      <w:pPr>
        <w:jc w:val="center"/>
      </w:pPr>
      <w:r>
        <w:rPr>
          <w:noProof/>
        </w:rPr>
        <mc:AlternateContent>
          <mc:Choice Requires="wps">
            <w:drawing>
              <wp:anchor distT="8585200" distB="8585200" distL="114300" distR="114300" simplePos="0" relativeHeight="251657728" behindDoc="0" locked="0" layoutInCell="1" allowOverlap="1" wp14:anchorId="7DAE002A" wp14:editId="5421D328">
                <wp:simplePos x="0" y="0"/>
                <wp:positionH relativeFrom="column">
                  <wp:posOffset>-114300</wp:posOffset>
                </wp:positionH>
                <wp:positionV relativeFrom="paragraph">
                  <wp:posOffset>35560</wp:posOffset>
                </wp:positionV>
                <wp:extent cx="6057900" cy="0"/>
                <wp:effectExtent l="0" t="0" r="0" b="2540"/>
                <wp:wrapNone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572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54974" id="Полилиния: фигура 3" o:spid="_x0000_s1026" style="position:absolute;margin-left:-9pt;margin-top:2.8pt;width:477pt;height:0;z-index:251658240;visibility:visible;mso-wrap-style:square;mso-width-percent:0;mso-height-percent:0;mso-wrap-distance-left:9pt;mso-wrap-distance-top:676pt;mso-wrap-distance-right:9pt;mso-wrap-distance-bottom:67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" filled="f" strokeweight="4.51pt">
                <v:path textboxrect="@1,@1,@1,@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494B50" wp14:editId="7C053AC2">
                <wp:simplePos x="0" y="0"/>
                <wp:positionH relativeFrom="column">
                  <wp:posOffset>3738880</wp:posOffset>
                </wp:positionH>
                <wp:positionV relativeFrom="paragraph">
                  <wp:posOffset>100330</wp:posOffset>
                </wp:positionV>
                <wp:extent cx="2372360" cy="1094740"/>
                <wp:effectExtent l="0" t="0" r="3810" b="0"/>
                <wp:wrapNone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2360" cy="109474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>
                            <a:alpha val="153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ACAAAC" w14:textId="77777777" w:rsidR="001A3228" w:rsidRDefault="001A3228" w:rsidP="001A3228">
                            <w:r>
                              <w:rPr>
                                <w:sz w:val="22"/>
                                <w:szCs w:val="22"/>
                              </w:rPr>
                              <w:t xml:space="preserve">Руководителям муниципальных управлений образованием. </w:t>
                            </w:r>
                          </w:p>
                          <w:p w14:paraId="7C1C7341" w14:textId="77777777" w:rsidR="001A3228" w:rsidRDefault="001A3228" w:rsidP="001A322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Руководителям муниципальных методических служб.</w:t>
                            </w:r>
                          </w:p>
                          <w:p w14:paraId="6A7E7EAB" w14:textId="77777777" w:rsidR="001A3228" w:rsidRDefault="001A3228" w:rsidP="001A3228">
                            <w:r>
                              <w:rPr>
                                <w:sz w:val="22"/>
                                <w:szCs w:val="22"/>
                              </w:rPr>
                              <w:t>Руководителям образовательных организаций.</w:t>
                            </w:r>
                          </w:p>
                          <w:p w14:paraId="11CE6248" w14:textId="77777777" w:rsidR="001A3228" w:rsidRDefault="001A3228" w:rsidP="001A32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94B50" id="Полилиния: фигура 2" o:spid="_x0000_s1027" style="position:absolute;left:0;text-align:left;margin-left:294.4pt;margin-top:7.9pt;width:186.8pt;height:86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" adj="-11796480,,5400" path="al10800,10800@8@8@4@6,10800,10800,10800,10800@9@7l@30@31@17@18@24@25@15@16@32@33xe">
                <v:fill opacity="0"/>
                <v:stroke joinstyle="round"/>
                <v:formulas/>
                <v:path o:connecttype="custom" textboxrect="@1,@1,@1,@1"/>
                <v:textbox>
                  <w:txbxContent>
                    <w:p w14:paraId="75ACAAAC" w14:textId="77777777" w:rsidR="001A3228" w:rsidRDefault="001A3228" w:rsidP="001A3228">
                      <w:r>
                        <w:rPr>
                          <w:sz w:val="22"/>
                          <w:szCs w:val="22"/>
                        </w:rPr>
                        <w:t xml:space="preserve">Руководителям муниципальных управлений образованием. </w:t>
                      </w:r>
                    </w:p>
                    <w:p w14:paraId="7C1C7341" w14:textId="77777777" w:rsidR="001A3228" w:rsidRDefault="001A3228" w:rsidP="001A322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Руководителям муниципальных методических служб.</w:t>
                      </w:r>
                    </w:p>
                    <w:p w14:paraId="6A7E7EAB" w14:textId="77777777" w:rsidR="001A3228" w:rsidRDefault="001A3228" w:rsidP="001A3228">
                      <w:r>
                        <w:rPr>
                          <w:sz w:val="22"/>
                          <w:szCs w:val="22"/>
                        </w:rPr>
                        <w:t>Руководителям образовательных организаций.</w:t>
                      </w:r>
                    </w:p>
                    <w:p w14:paraId="11CE6248" w14:textId="77777777" w:rsidR="001A3228" w:rsidRDefault="001A3228" w:rsidP="001A3228"/>
                  </w:txbxContent>
                </v:textbox>
              </v:shape>
            </w:pict>
          </mc:Fallback>
        </mc:AlternateContent>
      </w:r>
    </w:p>
    <w:p w14:paraId="7840FE4E" w14:textId="77777777" w:rsidR="001A3228" w:rsidRDefault="001A3228" w:rsidP="001A3228"/>
    <w:p w14:paraId="7068FBDB" w14:textId="77777777" w:rsidR="001A3228" w:rsidRDefault="001A3228" w:rsidP="001A3228">
      <w:pPr>
        <w:jc w:val="center"/>
      </w:pPr>
    </w:p>
    <w:p w14:paraId="0692F4C7" w14:textId="77777777" w:rsidR="001A3228" w:rsidRDefault="001A3228" w:rsidP="001A3228">
      <w:pPr>
        <w:spacing w:after="120"/>
        <w:ind w:left="-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Уважаемые коллеги!</w:t>
      </w:r>
    </w:p>
    <w:p w14:paraId="4EC51F47" w14:textId="2FFB99E7" w:rsidR="001A3228" w:rsidRPr="001A3228" w:rsidRDefault="001A3228" w:rsidP="001A3228">
      <w:pPr>
        <w:ind w:left="-284" w:firstLine="284"/>
        <w:jc w:val="both"/>
        <w:rPr>
          <w:b/>
          <w:bCs/>
          <w:sz w:val="20"/>
          <w:szCs w:val="20"/>
        </w:rPr>
      </w:pPr>
      <w:r w:rsidRPr="001A3228">
        <w:rPr>
          <w:sz w:val="20"/>
          <w:szCs w:val="20"/>
        </w:rPr>
        <w:t xml:space="preserve">В целях достижения показателей Соглашения о реализации мероприятий регионального проекта «Современная школа» («Учитель будущего») в рамках национального проекта «Образование» и в соответствии с планом повышения квалификации и профессиональной переподготовки педагогических и руководящих работников системы образования Пермского края в 2023 году, на основании приказа </w:t>
      </w:r>
      <w:r w:rsidRPr="001A3228">
        <w:rPr>
          <w:sz w:val="20"/>
          <w:szCs w:val="20"/>
        </w:rPr>
        <w:fldChar w:fldCharType="begin"/>
      </w:r>
      <w:r w:rsidRPr="001A3228">
        <w:rPr>
          <w:sz w:val="20"/>
          <w:szCs w:val="20"/>
        </w:rPr>
        <w:instrText xml:space="preserve"> LINK Word.Document.12 "\\\\Server-mf-a1\\StoreData\\00-Общая-ИРО ПК\\Курсовая подготовка\\2019\\с изм. ПАМЯТКА руководителям по КПК на 2019.doc" OLE_LINK1 \a \h  \* MERGEFORMAT </w:instrText>
      </w:r>
      <w:r w:rsidRPr="001A3228">
        <w:rPr>
          <w:sz w:val="20"/>
          <w:szCs w:val="20"/>
        </w:rPr>
        <w:fldChar w:fldCharType="separate"/>
      </w:r>
      <w:bookmarkStart w:id="0" w:name="OLE_LINK2"/>
      <w:bookmarkStart w:id="1" w:name="__Fieldmark__4053_1894643523"/>
      <w:bookmarkStart w:id="2" w:name="OLE_LINK1"/>
      <w:r w:rsidRPr="001A3228">
        <w:rPr>
          <w:sz w:val="20"/>
          <w:szCs w:val="20"/>
        </w:rPr>
        <w:t>Министерства образования и науки Пермского края от 04.10.2022 г. № 26-01-06-942 «Об утверждении плана повышения квалификации и профессиональной переподготовки педагогических и руководящих работников системы образования Пермского края в 2023 год</w:t>
      </w:r>
      <w:bookmarkEnd w:id="0"/>
      <w:r w:rsidRPr="001A3228">
        <w:rPr>
          <w:sz w:val="20"/>
          <w:szCs w:val="20"/>
        </w:rPr>
        <w:t xml:space="preserve">у» Центр непрерывного повышения профессионального мастерства педагогических работников </w:t>
      </w:r>
      <w:r w:rsidRPr="001A3228">
        <w:rPr>
          <w:sz w:val="20"/>
          <w:szCs w:val="20"/>
        </w:rPr>
        <w:fldChar w:fldCharType="end"/>
      </w:r>
      <w:bookmarkEnd w:id="1"/>
      <w:bookmarkEnd w:id="2"/>
      <w:r w:rsidRPr="001A3228">
        <w:rPr>
          <w:sz w:val="20"/>
          <w:szCs w:val="20"/>
        </w:rPr>
        <w:t xml:space="preserve">ГАУ ДПО «Институт развития образования Пермского края» проводит курсы повышения квалификации по теме: </w:t>
      </w:r>
      <w:r w:rsidRPr="001A3228">
        <w:rPr>
          <w:b/>
          <w:bCs/>
          <w:sz w:val="20"/>
          <w:szCs w:val="20"/>
        </w:rPr>
        <w:t>«</w:t>
      </w:r>
      <w:r w:rsidRPr="001A3228">
        <w:rPr>
          <w:b/>
          <w:bCs/>
          <w:color w:val="000000"/>
          <w:sz w:val="20"/>
          <w:szCs w:val="20"/>
          <w:lang w:eastAsia="ru-RU"/>
        </w:rPr>
        <w:t>Цифровая компетентность учителя в области применения ЦОР при организации образовательного процесса в условиях введения обновлённых ФГОС ООО, ФГОС СОО</w:t>
      </w:r>
      <w:r w:rsidRPr="001A3228">
        <w:rPr>
          <w:b/>
          <w:bCs/>
          <w:sz w:val="20"/>
          <w:szCs w:val="20"/>
        </w:rPr>
        <w:t>» (</w:t>
      </w:r>
      <w:r w:rsidR="008621D3">
        <w:rPr>
          <w:b/>
          <w:bCs/>
          <w:sz w:val="20"/>
          <w:szCs w:val="20"/>
        </w:rPr>
        <w:t>36</w:t>
      </w:r>
      <w:r w:rsidRPr="001A3228">
        <w:rPr>
          <w:b/>
          <w:bCs/>
          <w:sz w:val="20"/>
          <w:szCs w:val="20"/>
        </w:rPr>
        <w:t xml:space="preserve"> часов).</w:t>
      </w:r>
    </w:p>
    <w:p w14:paraId="7B4DCE57" w14:textId="652CC11F" w:rsidR="001A3228" w:rsidRPr="001A3228" w:rsidRDefault="001A3228" w:rsidP="001A3228">
      <w:pPr>
        <w:ind w:left="-284" w:firstLine="426"/>
        <w:jc w:val="both"/>
        <w:rPr>
          <w:sz w:val="20"/>
          <w:szCs w:val="20"/>
        </w:rPr>
      </w:pPr>
      <w:r w:rsidRPr="001A3228">
        <w:rPr>
          <w:b/>
          <w:sz w:val="20"/>
          <w:szCs w:val="20"/>
        </w:rPr>
        <w:t xml:space="preserve">Ведущий преподаватель: </w:t>
      </w:r>
      <w:r w:rsidRPr="001A3228">
        <w:rPr>
          <w:sz w:val="20"/>
          <w:szCs w:val="20"/>
        </w:rPr>
        <w:t>Яковлева Н.Г. старший преподаватель кафедры общего образования ЦНППМПР  ГАУ ДПО «ИРО ПК».</w:t>
      </w:r>
    </w:p>
    <w:p w14:paraId="72F1E0DB" w14:textId="15C80C69" w:rsidR="001A3228" w:rsidRPr="001A3228" w:rsidRDefault="001A3228" w:rsidP="001A3228">
      <w:pPr>
        <w:pStyle w:val="a4"/>
        <w:ind w:left="-284"/>
        <w:jc w:val="both"/>
        <w:rPr>
          <w:sz w:val="20"/>
          <w:szCs w:val="20"/>
          <w:lang w:val="ru-RU"/>
        </w:rPr>
      </w:pPr>
      <w:r w:rsidRPr="001A3228">
        <w:rPr>
          <w:b/>
          <w:sz w:val="20"/>
          <w:szCs w:val="20"/>
          <w:lang w:val="ru-RU"/>
        </w:rPr>
        <w:t>Целевая аудитория:</w:t>
      </w:r>
      <w:r w:rsidRPr="001A3228">
        <w:rPr>
          <w:sz w:val="20"/>
          <w:szCs w:val="20"/>
          <w:lang w:val="ru-RU"/>
        </w:rPr>
        <w:t xml:space="preserve"> </w:t>
      </w:r>
      <w:r w:rsidRPr="001A3228">
        <w:rPr>
          <w:color w:val="000000"/>
          <w:sz w:val="20"/>
          <w:szCs w:val="20"/>
          <w:lang w:val="ru-RU"/>
        </w:rPr>
        <w:t>учителя  ООО, учителя СОО.</w:t>
      </w:r>
    </w:p>
    <w:p w14:paraId="444C1823" w14:textId="139CBE46" w:rsidR="001A3228" w:rsidRPr="001A3228" w:rsidRDefault="001A3228" w:rsidP="001A3228">
      <w:pPr>
        <w:shd w:val="clear" w:color="auto" w:fill="FFFFFF"/>
        <w:ind w:left="-284"/>
        <w:jc w:val="both"/>
        <w:rPr>
          <w:sz w:val="20"/>
          <w:szCs w:val="20"/>
        </w:rPr>
      </w:pPr>
      <w:r w:rsidRPr="001A3228">
        <w:rPr>
          <w:b/>
          <w:sz w:val="20"/>
          <w:szCs w:val="20"/>
        </w:rPr>
        <w:t>Форма обучения:</w:t>
      </w:r>
      <w:r w:rsidRPr="001A3228">
        <w:rPr>
          <w:sz w:val="20"/>
          <w:szCs w:val="20"/>
        </w:rPr>
        <w:t xml:space="preserve"> очно-заочная, с применением дистанционных образовательных технологий, в том числе </w:t>
      </w:r>
      <w:r w:rsidR="00F97672">
        <w:rPr>
          <w:sz w:val="20"/>
          <w:szCs w:val="20"/>
        </w:rPr>
        <w:t xml:space="preserve">два </w:t>
      </w:r>
      <w:r w:rsidRPr="001A3228">
        <w:rPr>
          <w:sz w:val="20"/>
          <w:szCs w:val="20"/>
        </w:rPr>
        <w:t>присутственны</w:t>
      </w:r>
      <w:r w:rsidR="00F97672">
        <w:rPr>
          <w:sz w:val="20"/>
          <w:szCs w:val="20"/>
        </w:rPr>
        <w:t>х</w:t>
      </w:r>
      <w:r w:rsidRPr="001A3228">
        <w:rPr>
          <w:sz w:val="20"/>
          <w:szCs w:val="20"/>
        </w:rPr>
        <w:t xml:space="preserve"> д</w:t>
      </w:r>
      <w:r w:rsidR="00F97672">
        <w:rPr>
          <w:sz w:val="20"/>
          <w:szCs w:val="20"/>
        </w:rPr>
        <w:t>ня</w:t>
      </w:r>
      <w:r w:rsidRPr="001A3228">
        <w:rPr>
          <w:sz w:val="20"/>
          <w:szCs w:val="20"/>
        </w:rPr>
        <w:t xml:space="preserve"> (</w:t>
      </w:r>
      <w:r w:rsidR="00F97672">
        <w:rPr>
          <w:sz w:val="20"/>
          <w:szCs w:val="20"/>
        </w:rPr>
        <w:t>16</w:t>
      </w:r>
      <w:r w:rsidRPr="001A3228">
        <w:rPr>
          <w:sz w:val="20"/>
          <w:szCs w:val="20"/>
        </w:rPr>
        <w:t xml:space="preserve"> часов) на базе ЦНППМПР</w:t>
      </w:r>
      <w:r w:rsidRPr="001A3228">
        <w:rPr>
          <w:rFonts w:eastAsia="Calibri"/>
          <w:sz w:val="20"/>
          <w:szCs w:val="20"/>
        </w:rPr>
        <w:t xml:space="preserve"> ГАУ ДПО «ИРО ПК»</w:t>
      </w:r>
      <w:r w:rsidRPr="001A3228">
        <w:rPr>
          <w:sz w:val="20"/>
          <w:szCs w:val="20"/>
        </w:rPr>
        <w:t xml:space="preserve"> (г. Пермь, ул. Бородинская 35 а).  Аудиторное практическое занятие проводится в группе 25 чел. (</w:t>
      </w:r>
      <w:r w:rsidRPr="001A3228">
        <w:rPr>
          <w:color w:val="000000"/>
          <w:sz w:val="20"/>
          <w:szCs w:val="20"/>
          <w:lang w:eastAsia="ru-RU"/>
        </w:rPr>
        <w:t>Дата очной встречи будет уточняться.</w:t>
      </w:r>
      <w:r w:rsidRPr="001A3228">
        <w:rPr>
          <w:sz w:val="20"/>
          <w:szCs w:val="20"/>
        </w:rPr>
        <w:t xml:space="preserve">) </w:t>
      </w:r>
    </w:p>
    <w:p w14:paraId="3646C3D1" w14:textId="19E5F063" w:rsidR="001A3228" w:rsidRPr="001A3228" w:rsidRDefault="001A3228" w:rsidP="001A3228">
      <w:pPr>
        <w:ind w:left="-284"/>
        <w:jc w:val="both"/>
        <w:rPr>
          <w:sz w:val="20"/>
          <w:szCs w:val="20"/>
        </w:rPr>
      </w:pPr>
      <w:r w:rsidRPr="001A3228">
        <w:rPr>
          <w:b/>
          <w:sz w:val="20"/>
          <w:szCs w:val="20"/>
        </w:rPr>
        <w:t>Сроки обучения</w:t>
      </w:r>
      <w:r w:rsidRPr="001A3228">
        <w:rPr>
          <w:sz w:val="20"/>
          <w:szCs w:val="20"/>
        </w:rPr>
        <w:t xml:space="preserve">: </w:t>
      </w:r>
      <w:r w:rsidRPr="001A3228">
        <w:rPr>
          <w:b/>
          <w:sz w:val="20"/>
          <w:szCs w:val="20"/>
        </w:rPr>
        <w:t>0</w:t>
      </w:r>
      <w:r w:rsidR="00CA2B84">
        <w:rPr>
          <w:b/>
          <w:sz w:val="20"/>
          <w:szCs w:val="20"/>
        </w:rPr>
        <w:t>7</w:t>
      </w:r>
      <w:r w:rsidRPr="001A3228">
        <w:rPr>
          <w:b/>
          <w:sz w:val="20"/>
          <w:szCs w:val="20"/>
        </w:rPr>
        <w:t xml:space="preserve"> мая</w:t>
      </w:r>
      <w:r>
        <w:rPr>
          <w:b/>
          <w:sz w:val="20"/>
          <w:szCs w:val="20"/>
        </w:rPr>
        <w:t xml:space="preserve"> </w:t>
      </w:r>
      <w:r w:rsidRPr="001A3228">
        <w:rPr>
          <w:b/>
          <w:sz w:val="20"/>
          <w:szCs w:val="20"/>
        </w:rPr>
        <w:t xml:space="preserve"> –  28 июня 2024 года.</w:t>
      </w:r>
    </w:p>
    <w:p w14:paraId="53D2FF3E" w14:textId="77B974CD" w:rsidR="001A3228" w:rsidRPr="001A3228" w:rsidRDefault="001A3228" w:rsidP="001A3228">
      <w:pPr>
        <w:ind w:left="-284" w:firstLine="426"/>
        <w:jc w:val="both"/>
        <w:rPr>
          <w:sz w:val="20"/>
          <w:szCs w:val="20"/>
        </w:rPr>
      </w:pPr>
      <w:r w:rsidRPr="001A3228">
        <w:rPr>
          <w:b/>
          <w:sz w:val="20"/>
          <w:szCs w:val="20"/>
        </w:rPr>
        <w:t>Ориентировочное время проведения онлайн занятий:</w:t>
      </w:r>
      <w:r w:rsidRPr="001A3228">
        <w:rPr>
          <w:sz w:val="20"/>
          <w:szCs w:val="20"/>
        </w:rPr>
        <w:t xml:space="preserve"> </w:t>
      </w:r>
      <w:r w:rsidRPr="001A3228">
        <w:rPr>
          <w:b/>
          <w:sz w:val="20"/>
          <w:szCs w:val="20"/>
        </w:rPr>
        <w:t>с 1</w:t>
      </w:r>
      <w:r w:rsidR="00F97672">
        <w:rPr>
          <w:b/>
          <w:sz w:val="20"/>
          <w:szCs w:val="20"/>
        </w:rPr>
        <w:t>5</w:t>
      </w:r>
      <w:r w:rsidRPr="001A3228">
        <w:rPr>
          <w:b/>
          <w:sz w:val="20"/>
          <w:szCs w:val="20"/>
        </w:rPr>
        <w:t>.</w:t>
      </w:r>
      <w:r w:rsidR="00F97672">
        <w:rPr>
          <w:b/>
          <w:sz w:val="20"/>
          <w:szCs w:val="20"/>
        </w:rPr>
        <w:t>0</w:t>
      </w:r>
      <w:r w:rsidRPr="001A3228">
        <w:rPr>
          <w:b/>
          <w:sz w:val="20"/>
          <w:szCs w:val="20"/>
        </w:rPr>
        <w:t>0. до 16.30 часов</w:t>
      </w:r>
      <w:r w:rsidRPr="001A3228">
        <w:rPr>
          <w:sz w:val="20"/>
          <w:szCs w:val="20"/>
        </w:rPr>
        <w:t>, согласно графика учебных занятий, прикрепленного отдельным документом.</w:t>
      </w:r>
    </w:p>
    <w:p w14:paraId="6096D0F4" w14:textId="7BCB55CD" w:rsidR="001A3228" w:rsidRPr="001A3228" w:rsidRDefault="001A3228" w:rsidP="001A3228">
      <w:pPr>
        <w:ind w:left="-284" w:firstLine="426"/>
        <w:jc w:val="both"/>
        <w:rPr>
          <w:sz w:val="20"/>
          <w:szCs w:val="20"/>
        </w:rPr>
      </w:pPr>
      <w:r w:rsidRPr="001A3228">
        <w:rPr>
          <w:sz w:val="20"/>
          <w:szCs w:val="20"/>
        </w:rPr>
        <w:t xml:space="preserve">Для участия в курсовой подготовке необходимо </w:t>
      </w:r>
      <w:r w:rsidRPr="001A3228">
        <w:rPr>
          <w:b/>
          <w:sz w:val="20"/>
          <w:szCs w:val="20"/>
        </w:rPr>
        <w:t>в срок до 05 мая  2024 года</w:t>
      </w:r>
      <w:r w:rsidRPr="001A3228">
        <w:rPr>
          <w:sz w:val="20"/>
          <w:szCs w:val="20"/>
        </w:rPr>
        <w:t xml:space="preserve"> зарегистрироваться и подать заявку на курсы  на сайте Единого банка дополнительных профессиональных программ Пермского края по ссылке </w:t>
      </w:r>
      <w:hyperlink r:id="rId6" w:history="1">
        <w:r w:rsidR="0074211F" w:rsidRPr="00733C62">
          <w:rPr>
            <w:rStyle w:val="a3"/>
          </w:rPr>
          <w:t>https://edubank.iro.perm.ru/?action=search&amp;subaction=dem</w:t>
        </w:r>
        <w:r w:rsidR="0074211F" w:rsidRPr="00733C62">
          <w:rPr>
            <w:rStyle w:val="a3"/>
          </w:rPr>
          <w:t>a</w:t>
        </w:r>
        <w:r w:rsidR="0074211F" w:rsidRPr="00733C62">
          <w:rPr>
            <w:rStyle w:val="a3"/>
          </w:rPr>
          <w:t>nd&amp;course_id=6554</w:t>
        </w:r>
      </w:hyperlink>
      <w:r w:rsidR="0074211F">
        <w:t xml:space="preserve"> </w:t>
      </w:r>
      <w:r w:rsidRPr="001A3228">
        <w:rPr>
          <w:sz w:val="20"/>
          <w:szCs w:val="20"/>
        </w:rPr>
        <w:t xml:space="preserve">затем прикрепить скан-копии следующих документов:  </w:t>
      </w:r>
    </w:p>
    <w:p w14:paraId="14DAFBE8" w14:textId="77777777" w:rsidR="001A3228" w:rsidRPr="001A3228" w:rsidRDefault="001A3228" w:rsidP="001A3228">
      <w:pPr>
        <w:numPr>
          <w:ilvl w:val="0"/>
          <w:numId w:val="1"/>
        </w:numPr>
        <w:ind w:left="-284" w:firstLine="0"/>
        <w:jc w:val="both"/>
        <w:rPr>
          <w:sz w:val="20"/>
          <w:szCs w:val="20"/>
        </w:rPr>
      </w:pPr>
      <w:r w:rsidRPr="001A3228">
        <w:rPr>
          <w:sz w:val="20"/>
          <w:szCs w:val="20"/>
        </w:rPr>
        <w:t>СНИЛС;</w:t>
      </w:r>
    </w:p>
    <w:p w14:paraId="2FFEAFE6" w14:textId="77777777" w:rsidR="001A3228" w:rsidRPr="001A3228" w:rsidRDefault="001A3228" w:rsidP="001A3228">
      <w:pPr>
        <w:numPr>
          <w:ilvl w:val="0"/>
          <w:numId w:val="1"/>
        </w:numPr>
        <w:ind w:left="-284" w:firstLine="0"/>
        <w:jc w:val="both"/>
        <w:rPr>
          <w:sz w:val="20"/>
          <w:szCs w:val="20"/>
        </w:rPr>
      </w:pPr>
      <w:r w:rsidRPr="001A3228">
        <w:rPr>
          <w:sz w:val="20"/>
          <w:szCs w:val="20"/>
        </w:rPr>
        <w:t>документа об уровне образования;</w:t>
      </w:r>
    </w:p>
    <w:p w14:paraId="58AEE25F" w14:textId="77777777" w:rsidR="001A3228" w:rsidRPr="001A3228" w:rsidRDefault="001A3228" w:rsidP="001A3228">
      <w:pPr>
        <w:numPr>
          <w:ilvl w:val="0"/>
          <w:numId w:val="1"/>
        </w:numPr>
        <w:ind w:left="-284" w:firstLine="0"/>
        <w:jc w:val="both"/>
        <w:rPr>
          <w:sz w:val="20"/>
          <w:szCs w:val="20"/>
        </w:rPr>
      </w:pPr>
      <w:r w:rsidRPr="001A3228">
        <w:rPr>
          <w:sz w:val="20"/>
          <w:szCs w:val="20"/>
        </w:rPr>
        <w:t>документа, подтверждающего смену фамилии (например, свидетельство о браке), в случае несовпадения нынешних ФИО с указанными в документе об уровне образования.</w:t>
      </w:r>
    </w:p>
    <w:p w14:paraId="482F2BDB" w14:textId="19712027" w:rsidR="001A3228" w:rsidRPr="001A3228" w:rsidRDefault="001A3228" w:rsidP="001A3228">
      <w:pPr>
        <w:ind w:left="-284"/>
        <w:jc w:val="both"/>
        <w:rPr>
          <w:sz w:val="20"/>
          <w:szCs w:val="20"/>
        </w:rPr>
      </w:pPr>
      <w:r w:rsidRPr="001A3228">
        <w:rPr>
          <w:sz w:val="20"/>
          <w:szCs w:val="20"/>
        </w:rPr>
        <w:t xml:space="preserve"> Первое занятие в форме вебинара состоится </w:t>
      </w:r>
      <w:r w:rsidRPr="001A3228">
        <w:rPr>
          <w:b/>
          <w:bCs/>
          <w:sz w:val="20"/>
          <w:szCs w:val="20"/>
        </w:rPr>
        <w:t>06</w:t>
      </w:r>
      <w:r w:rsidRPr="001A3228">
        <w:rPr>
          <w:b/>
          <w:sz w:val="20"/>
          <w:szCs w:val="20"/>
        </w:rPr>
        <w:t>.05.2024 в 1</w:t>
      </w:r>
      <w:r w:rsidR="0074211F">
        <w:rPr>
          <w:b/>
          <w:sz w:val="20"/>
          <w:szCs w:val="20"/>
        </w:rPr>
        <w:t>5</w:t>
      </w:r>
      <w:r w:rsidRPr="001A3228">
        <w:rPr>
          <w:b/>
          <w:sz w:val="20"/>
          <w:szCs w:val="20"/>
        </w:rPr>
        <w:t>:</w:t>
      </w:r>
      <w:r w:rsidR="0074211F">
        <w:rPr>
          <w:b/>
          <w:sz w:val="20"/>
          <w:szCs w:val="20"/>
        </w:rPr>
        <w:t>0</w:t>
      </w:r>
      <w:r w:rsidRPr="001A3228">
        <w:rPr>
          <w:b/>
          <w:sz w:val="20"/>
          <w:szCs w:val="20"/>
        </w:rPr>
        <w:t>0 часов</w:t>
      </w:r>
      <w:r w:rsidRPr="001A3228">
        <w:rPr>
          <w:sz w:val="20"/>
          <w:szCs w:val="20"/>
        </w:rPr>
        <w:t xml:space="preserve"> местного времени. </w:t>
      </w:r>
    </w:p>
    <w:p w14:paraId="54B24620" w14:textId="77777777" w:rsidR="001A3228" w:rsidRPr="001A3228" w:rsidRDefault="001A3228" w:rsidP="001A3228">
      <w:pPr>
        <w:ind w:left="-284" w:firstLine="426"/>
        <w:jc w:val="both"/>
        <w:rPr>
          <w:sz w:val="20"/>
          <w:szCs w:val="20"/>
        </w:rPr>
      </w:pPr>
      <w:r w:rsidRPr="001A3228">
        <w:rPr>
          <w:sz w:val="20"/>
          <w:szCs w:val="20"/>
        </w:rPr>
        <w:t>Вебинар с одной точки могут смотреть несколько человек одновременно, при этом все слушатели должны отметиться в чате.</w:t>
      </w:r>
    </w:p>
    <w:p w14:paraId="56392419" w14:textId="77777777" w:rsidR="001A3228" w:rsidRPr="001A3228" w:rsidRDefault="001A3228" w:rsidP="001A3228">
      <w:pPr>
        <w:ind w:left="-284" w:firstLine="426"/>
        <w:jc w:val="both"/>
        <w:rPr>
          <w:sz w:val="20"/>
          <w:szCs w:val="20"/>
        </w:rPr>
      </w:pPr>
      <w:r w:rsidRPr="001A3228">
        <w:rPr>
          <w:sz w:val="20"/>
          <w:szCs w:val="20"/>
        </w:rPr>
        <w:t xml:space="preserve">По вопросам организации курсов повышения квалификации можно обратиться к Зотовой Дине Александровне </w:t>
      </w:r>
      <w:hyperlink r:id="rId7" w:history="1">
        <w:r w:rsidRPr="001A3228">
          <w:rPr>
            <w:rStyle w:val="a3"/>
            <w:sz w:val="20"/>
            <w:szCs w:val="20"/>
            <w:lang w:val="en-US"/>
          </w:rPr>
          <w:t>dzot</w:t>
        </w:r>
        <w:r w:rsidRPr="001A3228">
          <w:rPr>
            <w:rStyle w:val="a3"/>
            <w:sz w:val="20"/>
            <w:szCs w:val="20"/>
          </w:rPr>
          <w:t>-</w:t>
        </w:r>
        <w:r w:rsidRPr="001A3228">
          <w:rPr>
            <w:rStyle w:val="a3"/>
            <w:sz w:val="20"/>
            <w:szCs w:val="20"/>
            <w:lang w:val="en-US"/>
          </w:rPr>
          <w:t>cub</w:t>
        </w:r>
        <w:r w:rsidRPr="001A3228">
          <w:rPr>
            <w:rStyle w:val="a3"/>
            <w:sz w:val="20"/>
            <w:szCs w:val="20"/>
          </w:rPr>
          <w:t>@</w:t>
        </w:r>
        <w:r w:rsidRPr="001A3228">
          <w:rPr>
            <w:rStyle w:val="a3"/>
            <w:sz w:val="20"/>
            <w:szCs w:val="20"/>
            <w:lang w:val="en-US"/>
          </w:rPr>
          <w:t>iro</w:t>
        </w:r>
        <w:r w:rsidRPr="001A3228">
          <w:rPr>
            <w:rStyle w:val="a3"/>
            <w:sz w:val="20"/>
            <w:szCs w:val="20"/>
          </w:rPr>
          <w:t>.</w:t>
        </w:r>
        <w:r w:rsidRPr="001A3228">
          <w:rPr>
            <w:rStyle w:val="a3"/>
            <w:sz w:val="20"/>
            <w:szCs w:val="20"/>
            <w:lang w:val="en-US"/>
          </w:rPr>
          <w:t>perm</w:t>
        </w:r>
        <w:r w:rsidRPr="001A3228">
          <w:rPr>
            <w:rStyle w:val="a3"/>
            <w:sz w:val="20"/>
            <w:szCs w:val="20"/>
          </w:rPr>
          <w:t>.</w:t>
        </w:r>
        <w:r w:rsidRPr="001A3228">
          <w:rPr>
            <w:rStyle w:val="a3"/>
            <w:sz w:val="20"/>
            <w:szCs w:val="20"/>
            <w:lang w:val="en-US"/>
          </w:rPr>
          <w:t>ru</w:t>
        </w:r>
      </w:hyperlink>
      <w:r w:rsidRPr="001A3228">
        <w:rPr>
          <w:sz w:val="20"/>
          <w:szCs w:val="20"/>
        </w:rPr>
        <w:t xml:space="preserve"> или по телефону 8 (342) 223-33-87</w:t>
      </w:r>
    </w:p>
    <w:p w14:paraId="692AB131" w14:textId="77777777" w:rsidR="001A3228" w:rsidRPr="001A3228" w:rsidRDefault="001A3228" w:rsidP="001A3228">
      <w:pPr>
        <w:ind w:left="-284" w:firstLine="426"/>
        <w:jc w:val="both"/>
        <w:rPr>
          <w:sz w:val="20"/>
          <w:szCs w:val="20"/>
        </w:rPr>
      </w:pPr>
      <w:r w:rsidRPr="001A3228">
        <w:rPr>
          <w:sz w:val="20"/>
          <w:szCs w:val="20"/>
        </w:rPr>
        <w:t>По вопросам регистрации в Едином банке можно обратиться по тел.: 8 (342) 258-28-02.</w:t>
      </w:r>
    </w:p>
    <w:p w14:paraId="25DC8409" w14:textId="77777777" w:rsidR="001A3228" w:rsidRPr="001A3228" w:rsidRDefault="001A3228" w:rsidP="001A3228">
      <w:pPr>
        <w:ind w:left="-142" w:firstLine="426"/>
        <w:jc w:val="both"/>
        <w:rPr>
          <w:sz w:val="20"/>
          <w:szCs w:val="20"/>
        </w:rPr>
      </w:pPr>
    </w:p>
    <w:p w14:paraId="17C221F1" w14:textId="77777777" w:rsidR="001A3228" w:rsidRPr="001A3228" w:rsidRDefault="001A3228" w:rsidP="001A3228">
      <w:pPr>
        <w:rPr>
          <w:rFonts w:eastAsia="Calibri"/>
          <w:sz w:val="20"/>
          <w:szCs w:val="20"/>
        </w:rPr>
      </w:pPr>
      <w:r w:rsidRPr="001A3228">
        <w:rPr>
          <w:sz w:val="20"/>
          <w:szCs w:val="20"/>
        </w:rPr>
        <w:t xml:space="preserve">Начальник </w:t>
      </w:r>
      <w:r w:rsidRPr="001A3228">
        <w:rPr>
          <w:rFonts w:eastAsia="Calibri"/>
          <w:sz w:val="20"/>
          <w:szCs w:val="20"/>
        </w:rPr>
        <w:t xml:space="preserve">ЦНППМПР  </w:t>
      </w:r>
    </w:p>
    <w:p w14:paraId="0D9CD7C5" w14:textId="05B84AE2" w:rsidR="001A3228" w:rsidRPr="001A3228" w:rsidRDefault="001A3228" w:rsidP="001A3228">
      <w:pPr>
        <w:rPr>
          <w:sz w:val="20"/>
          <w:szCs w:val="20"/>
        </w:rPr>
      </w:pPr>
      <w:r w:rsidRPr="001A3228">
        <w:rPr>
          <w:rFonts w:eastAsia="Calibri"/>
          <w:sz w:val="20"/>
          <w:szCs w:val="20"/>
        </w:rPr>
        <w:t xml:space="preserve">ГАУ ДПО «ИРО ПК»                                                          </w:t>
      </w:r>
      <w:r w:rsidRPr="001A3228"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1" allowOverlap="1" wp14:anchorId="71DAFFDF" wp14:editId="23EB27C0">
            <wp:simplePos x="0" y="0"/>
            <wp:positionH relativeFrom="column">
              <wp:posOffset>3338195</wp:posOffset>
            </wp:positionH>
            <wp:positionV relativeFrom="paragraph">
              <wp:posOffset>-132715</wp:posOffset>
            </wp:positionV>
            <wp:extent cx="638175" cy="4286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228">
        <w:rPr>
          <w:rFonts w:eastAsia="Calibri"/>
          <w:sz w:val="20"/>
          <w:szCs w:val="20"/>
        </w:rPr>
        <w:t xml:space="preserve">                                           </w:t>
      </w:r>
      <w:r w:rsidRPr="001A3228">
        <w:rPr>
          <w:sz w:val="20"/>
          <w:szCs w:val="20"/>
        </w:rPr>
        <w:t xml:space="preserve">/Чистякова Н.Д.           </w:t>
      </w:r>
    </w:p>
    <w:p w14:paraId="550E6367" w14:textId="77777777" w:rsidR="001A3228" w:rsidRPr="001A3228" w:rsidRDefault="001A3228" w:rsidP="001A3228">
      <w:pPr>
        <w:rPr>
          <w:sz w:val="20"/>
          <w:szCs w:val="20"/>
        </w:rPr>
      </w:pPr>
      <w:r w:rsidRPr="001A3228">
        <w:rPr>
          <w:sz w:val="20"/>
          <w:szCs w:val="20"/>
        </w:rPr>
        <w:t xml:space="preserve">                                                                                                               </w:t>
      </w:r>
    </w:p>
    <w:sectPr w:rsidR="001A3228" w:rsidRPr="001A3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Malgun Gothic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A1957"/>
    <w:multiLevelType w:val="hybridMultilevel"/>
    <w:tmpl w:val="A032172C"/>
    <w:lvl w:ilvl="0" w:tplc="76ECB032">
      <w:start w:val="1"/>
      <w:numFmt w:val="bullet"/>
      <w:lvlText w:val=""/>
      <w:lvlJc w:val="left"/>
      <w:pPr>
        <w:ind w:left="1004" w:hanging="360"/>
      </w:pPr>
      <w:rPr>
        <w:rFonts w:cs="Symbol"/>
        <w:sz w:val="22"/>
        <w:szCs w:val="22"/>
      </w:rPr>
    </w:lvl>
    <w:lvl w:ilvl="1" w:tplc="2070EF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94B4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3FE59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76C3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8816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86A1E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0CC5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C627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60530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90"/>
    <w:rsid w:val="001A3228"/>
    <w:rsid w:val="00500D90"/>
    <w:rsid w:val="0074211F"/>
    <w:rsid w:val="008621D3"/>
    <w:rsid w:val="00CA2B84"/>
    <w:rsid w:val="00F9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D36F"/>
  <w15:chartTrackingRefBased/>
  <w15:docId w15:val="{18094CA3-10FC-43FD-90A6-CA80FC58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A3228"/>
    <w:rPr>
      <w:color w:val="0563C1" w:themeColor="hyperlink"/>
      <w:u w:val="single"/>
    </w:rPr>
  </w:style>
  <w:style w:type="paragraph" w:styleId="a4">
    <w:name w:val="No Spacing"/>
    <w:uiPriority w:val="1"/>
    <w:qFormat/>
    <w:rsid w:val="001A3228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character" w:styleId="a5">
    <w:name w:val="Unresolved Mention"/>
    <w:basedOn w:val="a0"/>
    <w:uiPriority w:val="99"/>
    <w:semiHidden/>
    <w:unhideWhenUsed/>
    <w:rsid w:val="0074211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421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2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zot-cub@iro.per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bank.iro.perm.ru/?action=search&amp;subaction=demand&amp;course_id=6554" TargetMode="External"/><Relationship Id="rId5" Type="http://schemas.openxmlformats.org/officeDocument/2006/relationships/hyperlink" Target="mailto:priemnaya@ipkro.perm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Дина Александровна</dc:creator>
  <cp:keywords/>
  <dc:description/>
  <cp:lastModifiedBy>Надежда</cp:lastModifiedBy>
  <cp:revision>2</cp:revision>
  <dcterms:created xsi:type="dcterms:W3CDTF">2024-04-26T16:27:00Z</dcterms:created>
  <dcterms:modified xsi:type="dcterms:W3CDTF">2024-04-26T16:27:00Z</dcterms:modified>
</cp:coreProperties>
</file>