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CFC" w:rsidRPr="00943577" w:rsidRDefault="000C6858" w:rsidP="00DB3CF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Пост-релиз</w:t>
      </w:r>
      <w:r w:rsidR="00DB3CFC">
        <w:rPr>
          <w:rFonts w:ascii="Times New Roman" w:hAnsi="Times New Roman" w:cs="Times New Roman"/>
          <w:sz w:val="28"/>
          <w:szCs w:val="28"/>
        </w:rPr>
        <w:t xml:space="preserve"> </w:t>
      </w:r>
      <w:r w:rsidR="00DB3CFC">
        <w:rPr>
          <w:rFonts w:ascii="Times New Roman" w:hAnsi="Times New Roman" w:cs="Times New Roman"/>
          <w:sz w:val="28"/>
          <w:szCs w:val="28"/>
        </w:rPr>
        <w:br/>
        <w:t xml:space="preserve">краевого конкурса методических материалов </w:t>
      </w:r>
      <w:r w:rsidR="00DB3CFC">
        <w:rPr>
          <w:rFonts w:ascii="Times New Roman" w:hAnsi="Times New Roman" w:cs="Times New Roman"/>
          <w:sz w:val="28"/>
          <w:szCs w:val="28"/>
        </w:rPr>
        <w:br/>
        <w:t>педагогов и специалистов дошкольных образовательных органи</w:t>
      </w:r>
      <w:r>
        <w:rPr>
          <w:rFonts w:ascii="Times New Roman" w:hAnsi="Times New Roman" w:cs="Times New Roman"/>
          <w:sz w:val="28"/>
          <w:szCs w:val="28"/>
        </w:rPr>
        <w:t xml:space="preserve">заций, работающих с детьми дошкольного возраста </w:t>
      </w:r>
      <w:r>
        <w:rPr>
          <w:rFonts w:ascii="Times New Roman" w:hAnsi="Times New Roman" w:cs="Times New Roman"/>
          <w:sz w:val="28"/>
          <w:szCs w:val="28"/>
        </w:rPr>
        <w:br/>
        <w:t>«Диалог с семьей</w:t>
      </w:r>
      <w:r w:rsidR="00DB3CFC">
        <w:rPr>
          <w:rFonts w:ascii="Times New Roman" w:hAnsi="Times New Roman" w:cs="Times New Roman"/>
          <w:sz w:val="28"/>
          <w:szCs w:val="28"/>
        </w:rPr>
        <w:t>»</w:t>
      </w:r>
    </w:p>
    <w:p w:rsidR="00DB3CFC" w:rsidRDefault="00DB3CFC" w:rsidP="00DB3CF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0C6858" w:rsidRDefault="000C6858" w:rsidP="00DB3C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19EF">
        <w:rPr>
          <w:rFonts w:ascii="Times New Roman" w:hAnsi="Times New Roman" w:cs="Times New Roman"/>
          <w:b/>
          <w:sz w:val="28"/>
          <w:szCs w:val="28"/>
        </w:rPr>
        <w:t>Краевой конкурс методических материалов педагогов и специалистов дошкольных образовательных организаций, работающих с детьми дошкольного возраста «Диалог с семьей»</w:t>
      </w:r>
      <w:r w:rsidRPr="00943577">
        <w:rPr>
          <w:rFonts w:ascii="Times New Roman" w:hAnsi="Times New Roman" w:cs="Times New Roman"/>
          <w:sz w:val="28"/>
          <w:szCs w:val="28"/>
        </w:rPr>
        <w:t xml:space="preserve"> (далее - Конкурс)</w:t>
      </w:r>
      <w:r>
        <w:rPr>
          <w:rFonts w:ascii="Times New Roman" w:hAnsi="Times New Roman" w:cs="Times New Roman"/>
          <w:sz w:val="28"/>
          <w:szCs w:val="28"/>
        </w:rPr>
        <w:t xml:space="preserve"> прошел с 3 июля – по 16 сентября 2024</w:t>
      </w:r>
      <w:r w:rsidR="00DB3CFC" w:rsidRPr="00943577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DB3CFC" w:rsidRPr="00943577">
        <w:rPr>
          <w:rFonts w:ascii="Times New Roman" w:hAnsi="Times New Roman" w:cs="Times New Roman"/>
          <w:sz w:val="28"/>
          <w:szCs w:val="28"/>
        </w:rPr>
        <w:t xml:space="preserve"> </w:t>
      </w:r>
      <w:r w:rsidR="003619EF">
        <w:rPr>
          <w:rFonts w:ascii="Times New Roman" w:hAnsi="Times New Roman" w:cs="Times New Roman"/>
          <w:sz w:val="28"/>
          <w:szCs w:val="28"/>
        </w:rPr>
        <w:t xml:space="preserve">Конкурс был организован </w:t>
      </w:r>
      <w:r w:rsidR="003619EF" w:rsidRPr="003619EF">
        <w:rPr>
          <w:rFonts w:ascii="Times New Roman" w:hAnsi="Times New Roman" w:cs="Times New Roman"/>
          <w:sz w:val="28"/>
          <w:szCs w:val="28"/>
        </w:rPr>
        <w:t>Государственным автономным учреждением дополнительного профессионального образования «Институт развития образования Пермского края» при содействии Министерства образования и науки Пермского края</w:t>
      </w:r>
      <w:r w:rsidR="003619EF">
        <w:rPr>
          <w:rFonts w:ascii="Times New Roman" w:hAnsi="Times New Roman" w:cs="Times New Roman"/>
          <w:sz w:val="28"/>
          <w:szCs w:val="28"/>
        </w:rPr>
        <w:t>.</w:t>
      </w:r>
    </w:p>
    <w:p w:rsidR="003619EF" w:rsidRDefault="003619EF" w:rsidP="003619EF">
      <w:pPr>
        <w:spacing w:before="120" w:after="12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9EF">
        <w:rPr>
          <w:rFonts w:ascii="Times New Roman" w:hAnsi="Times New Roman" w:cs="Times New Roman"/>
          <w:sz w:val="28"/>
          <w:szCs w:val="28"/>
        </w:rPr>
        <w:t xml:space="preserve">Цель Конкурса: выявление и распространение передового опыта работы педагогических работников и узких специалистов муниципальных образовательных организаций, реализующих образовательную программу дошкольного образования, повышения качества взаимодействия педагогов ДОО с семьями воспитанников в соответствии с требованиями ФГОС </w:t>
      </w:r>
      <w:proofErr w:type="gramStart"/>
      <w:r w:rsidRPr="003619EF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3619EF">
        <w:rPr>
          <w:rFonts w:ascii="Times New Roman" w:hAnsi="Times New Roman" w:cs="Times New Roman"/>
          <w:sz w:val="28"/>
          <w:szCs w:val="28"/>
        </w:rPr>
        <w:t>.</w:t>
      </w:r>
    </w:p>
    <w:p w:rsidR="00762306" w:rsidRDefault="00762306" w:rsidP="00762306">
      <w:pPr>
        <w:spacing w:before="120" w:after="12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участие в</w:t>
      </w:r>
      <w:r w:rsidR="003619EF">
        <w:rPr>
          <w:rFonts w:ascii="Times New Roman" w:hAnsi="Times New Roman" w:cs="Times New Roman"/>
          <w:sz w:val="28"/>
          <w:szCs w:val="28"/>
        </w:rPr>
        <w:t xml:space="preserve"> конкурсе </w:t>
      </w:r>
      <w:r>
        <w:rPr>
          <w:rFonts w:ascii="Times New Roman" w:hAnsi="Times New Roman" w:cs="Times New Roman"/>
          <w:sz w:val="28"/>
          <w:szCs w:val="28"/>
        </w:rPr>
        <w:t>были поданы заявки от</w:t>
      </w:r>
      <w:r w:rsidR="003619EF">
        <w:rPr>
          <w:rFonts w:ascii="Times New Roman" w:hAnsi="Times New Roman" w:cs="Times New Roman"/>
          <w:sz w:val="28"/>
          <w:szCs w:val="28"/>
        </w:rPr>
        <w:t xml:space="preserve"> </w:t>
      </w:r>
      <w:r w:rsidR="0024190D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объединений края</w:t>
      </w:r>
      <w:r w:rsidR="008C73A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Всего поступило 98 заявок на участие. </w:t>
      </w:r>
    </w:p>
    <w:p w:rsidR="003619EF" w:rsidRDefault="008C73A2" w:rsidP="003619EF">
      <w:pPr>
        <w:spacing w:before="120" w:after="12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Самыми активными территориями оказались г. Пермь, Пермский МО, г. Березники,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Красновишерский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Верещагинский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МО, Ильинский ГО,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Кунгурский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Лысьвенский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ГО, Чайковский МО.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Выражаем участникам нашу благодарность!</w:t>
      </w:r>
    </w:p>
    <w:p w:rsidR="008F3124" w:rsidRDefault="008C73A2" w:rsidP="0024190D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 сожалению, не поступило заявок от </w:t>
      </w:r>
      <w:r w:rsidR="0024190D">
        <w:rPr>
          <w:rFonts w:ascii="Times New Roman" w:hAnsi="Times New Roman" w:cs="Times New Roman"/>
          <w:sz w:val="28"/>
          <w:szCs w:val="28"/>
        </w:rPr>
        <w:t>19</w:t>
      </w:r>
      <w:r w:rsidR="008F3124">
        <w:rPr>
          <w:rFonts w:ascii="Times New Roman" w:hAnsi="Times New Roman" w:cs="Times New Roman"/>
          <w:sz w:val="28"/>
          <w:szCs w:val="28"/>
        </w:rPr>
        <w:t xml:space="preserve"> муниципалитетов (</w:t>
      </w:r>
      <w:proofErr w:type="spellStart"/>
      <w:r w:rsidR="008F3124">
        <w:rPr>
          <w:rFonts w:ascii="Times New Roman" w:hAnsi="Times New Roman" w:cs="Times New Roman"/>
          <w:sz w:val="28"/>
          <w:szCs w:val="28"/>
        </w:rPr>
        <w:t>Бардымский</w:t>
      </w:r>
      <w:proofErr w:type="spellEnd"/>
      <w:r w:rsidR="008F3124">
        <w:rPr>
          <w:rFonts w:ascii="Times New Roman" w:hAnsi="Times New Roman" w:cs="Times New Roman"/>
          <w:sz w:val="28"/>
          <w:szCs w:val="28"/>
        </w:rPr>
        <w:t xml:space="preserve"> МО, Березовский МО, </w:t>
      </w:r>
      <w:proofErr w:type="spellStart"/>
      <w:r w:rsidR="008F3124">
        <w:rPr>
          <w:rFonts w:ascii="Times New Roman" w:hAnsi="Times New Roman" w:cs="Times New Roman"/>
          <w:sz w:val="28"/>
          <w:szCs w:val="28"/>
        </w:rPr>
        <w:t>Большесосновский</w:t>
      </w:r>
      <w:proofErr w:type="spellEnd"/>
      <w:r w:rsidR="008F3124">
        <w:rPr>
          <w:rFonts w:ascii="Times New Roman" w:hAnsi="Times New Roman" w:cs="Times New Roman"/>
          <w:sz w:val="28"/>
          <w:szCs w:val="28"/>
        </w:rPr>
        <w:t xml:space="preserve"> МО, Горнозаводский ГО, </w:t>
      </w:r>
      <w:proofErr w:type="spellStart"/>
      <w:r w:rsidR="008F3124">
        <w:rPr>
          <w:rFonts w:ascii="Times New Roman" w:hAnsi="Times New Roman" w:cs="Times New Roman"/>
          <w:sz w:val="28"/>
          <w:szCs w:val="28"/>
        </w:rPr>
        <w:t>Добрянский</w:t>
      </w:r>
      <w:proofErr w:type="spellEnd"/>
      <w:r w:rsidR="008F3124">
        <w:rPr>
          <w:rFonts w:ascii="Times New Roman" w:hAnsi="Times New Roman" w:cs="Times New Roman"/>
          <w:sz w:val="28"/>
          <w:szCs w:val="28"/>
        </w:rPr>
        <w:t xml:space="preserve"> ГО, </w:t>
      </w:r>
      <w:proofErr w:type="spellStart"/>
      <w:r w:rsidR="008F3124">
        <w:rPr>
          <w:rFonts w:ascii="Times New Roman" w:hAnsi="Times New Roman" w:cs="Times New Roman"/>
          <w:sz w:val="28"/>
          <w:szCs w:val="28"/>
        </w:rPr>
        <w:t>Еловский</w:t>
      </w:r>
      <w:proofErr w:type="spellEnd"/>
      <w:r w:rsidR="008F3124">
        <w:rPr>
          <w:rFonts w:ascii="Times New Roman" w:hAnsi="Times New Roman" w:cs="Times New Roman"/>
          <w:sz w:val="28"/>
          <w:szCs w:val="28"/>
        </w:rPr>
        <w:t xml:space="preserve"> МО, </w:t>
      </w:r>
      <w:proofErr w:type="spellStart"/>
      <w:r w:rsidR="008F3124">
        <w:rPr>
          <w:rFonts w:ascii="Times New Roman" w:hAnsi="Times New Roman" w:cs="Times New Roman"/>
          <w:sz w:val="28"/>
          <w:szCs w:val="28"/>
        </w:rPr>
        <w:t>Косинский</w:t>
      </w:r>
      <w:proofErr w:type="spellEnd"/>
      <w:r w:rsidR="008F3124">
        <w:rPr>
          <w:rFonts w:ascii="Times New Roman" w:hAnsi="Times New Roman" w:cs="Times New Roman"/>
          <w:sz w:val="28"/>
          <w:szCs w:val="28"/>
        </w:rPr>
        <w:t xml:space="preserve"> МО, </w:t>
      </w:r>
      <w:proofErr w:type="spellStart"/>
      <w:r w:rsidR="008F3124">
        <w:rPr>
          <w:rFonts w:ascii="Times New Roman" w:hAnsi="Times New Roman" w:cs="Times New Roman"/>
          <w:sz w:val="28"/>
          <w:szCs w:val="28"/>
        </w:rPr>
        <w:t>Кочевский</w:t>
      </w:r>
      <w:proofErr w:type="spellEnd"/>
      <w:r w:rsidR="008F3124">
        <w:rPr>
          <w:rFonts w:ascii="Times New Roman" w:hAnsi="Times New Roman" w:cs="Times New Roman"/>
          <w:sz w:val="28"/>
          <w:szCs w:val="28"/>
        </w:rPr>
        <w:t xml:space="preserve"> МО, </w:t>
      </w:r>
      <w:proofErr w:type="spellStart"/>
      <w:r w:rsidR="008F3124">
        <w:rPr>
          <w:rFonts w:ascii="Times New Roman" w:hAnsi="Times New Roman" w:cs="Times New Roman"/>
          <w:sz w:val="28"/>
          <w:szCs w:val="28"/>
        </w:rPr>
        <w:t>Куединский</w:t>
      </w:r>
      <w:proofErr w:type="spellEnd"/>
      <w:r w:rsidR="008F3124">
        <w:rPr>
          <w:rFonts w:ascii="Times New Roman" w:hAnsi="Times New Roman" w:cs="Times New Roman"/>
          <w:sz w:val="28"/>
          <w:szCs w:val="28"/>
        </w:rPr>
        <w:t xml:space="preserve"> МО, Октябрьский МО, </w:t>
      </w:r>
      <w:proofErr w:type="spellStart"/>
      <w:r w:rsidR="008F3124">
        <w:rPr>
          <w:rFonts w:ascii="Times New Roman" w:hAnsi="Times New Roman" w:cs="Times New Roman"/>
          <w:sz w:val="28"/>
          <w:szCs w:val="28"/>
        </w:rPr>
        <w:t>Осинский</w:t>
      </w:r>
      <w:proofErr w:type="spellEnd"/>
      <w:r w:rsidR="008F3124">
        <w:rPr>
          <w:rFonts w:ascii="Times New Roman" w:hAnsi="Times New Roman" w:cs="Times New Roman"/>
          <w:sz w:val="28"/>
          <w:szCs w:val="28"/>
        </w:rPr>
        <w:t xml:space="preserve"> ГО, </w:t>
      </w:r>
      <w:proofErr w:type="spellStart"/>
      <w:r w:rsidR="008F3124">
        <w:rPr>
          <w:rFonts w:ascii="Times New Roman" w:hAnsi="Times New Roman" w:cs="Times New Roman"/>
          <w:sz w:val="28"/>
          <w:szCs w:val="28"/>
        </w:rPr>
        <w:t>Оханский</w:t>
      </w:r>
      <w:proofErr w:type="spellEnd"/>
      <w:r w:rsidR="008F3124">
        <w:rPr>
          <w:rFonts w:ascii="Times New Roman" w:hAnsi="Times New Roman" w:cs="Times New Roman"/>
          <w:sz w:val="28"/>
          <w:szCs w:val="28"/>
        </w:rPr>
        <w:t xml:space="preserve"> ГО, </w:t>
      </w:r>
      <w:proofErr w:type="spellStart"/>
      <w:r w:rsidR="008F3124">
        <w:rPr>
          <w:rFonts w:ascii="Times New Roman" w:hAnsi="Times New Roman" w:cs="Times New Roman"/>
          <w:sz w:val="28"/>
          <w:szCs w:val="28"/>
        </w:rPr>
        <w:t>Очерский</w:t>
      </w:r>
      <w:proofErr w:type="spellEnd"/>
      <w:r w:rsidR="008F3124">
        <w:rPr>
          <w:rFonts w:ascii="Times New Roman" w:hAnsi="Times New Roman" w:cs="Times New Roman"/>
          <w:sz w:val="28"/>
          <w:szCs w:val="28"/>
        </w:rPr>
        <w:t xml:space="preserve"> ГО, </w:t>
      </w:r>
      <w:proofErr w:type="spellStart"/>
      <w:r w:rsidR="008F3124">
        <w:rPr>
          <w:rFonts w:ascii="Times New Roman" w:hAnsi="Times New Roman" w:cs="Times New Roman"/>
          <w:sz w:val="28"/>
          <w:szCs w:val="28"/>
        </w:rPr>
        <w:t>Сивинский</w:t>
      </w:r>
      <w:proofErr w:type="spellEnd"/>
      <w:r w:rsidR="008F3124">
        <w:rPr>
          <w:rFonts w:ascii="Times New Roman" w:hAnsi="Times New Roman" w:cs="Times New Roman"/>
          <w:sz w:val="28"/>
          <w:szCs w:val="28"/>
        </w:rPr>
        <w:t xml:space="preserve"> МО, </w:t>
      </w:r>
      <w:proofErr w:type="spellStart"/>
      <w:r w:rsidR="008F3124">
        <w:rPr>
          <w:rFonts w:ascii="Times New Roman" w:hAnsi="Times New Roman" w:cs="Times New Roman"/>
          <w:sz w:val="28"/>
          <w:szCs w:val="28"/>
        </w:rPr>
        <w:t>Соликамский</w:t>
      </w:r>
      <w:proofErr w:type="spellEnd"/>
      <w:r w:rsidR="008F3124">
        <w:rPr>
          <w:rFonts w:ascii="Times New Roman" w:hAnsi="Times New Roman" w:cs="Times New Roman"/>
          <w:sz w:val="28"/>
          <w:szCs w:val="28"/>
        </w:rPr>
        <w:t xml:space="preserve"> ГО, </w:t>
      </w:r>
      <w:proofErr w:type="spellStart"/>
      <w:r w:rsidR="008F3124">
        <w:rPr>
          <w:rFonts w:ascii="Times New Roman" w:hAnsi="Times New Roman" w:cs="Times New Roman"/>
          <w:sz w:val="28"/>
          <w:szCs w:val="28"/>
        </w:rPr>
        <w:t>Суксунский</w:t>
      </w:r>
      <w:proofErr w:type="spellEnd"/>
      <w:r w:rsidR="008F3124">
        <w:rPr>
          <w:rFonts w:ascii="Times New Roman" w:hAnsi="Times New Roman" w:cs="Times New Roman"/>
          <w:sz w:val="28"/>
          <w:szCs w:val="28"/>
        </w:rPr>
        <w:t xml:space="preserve"> ГО, </w:t>
      </w:r>
      <w:proofErr w:type="spellStart"/>
      <w:r w:rsidR="008F3124">
        <w:rPr>
          <w:rFonts w:ascii="Times New Roman" w:hAnsi="Times New Roman" w:cs="Times New Roman"/>
          <w:sz w:val="28"/>
          <w:szCs w:val="28"/>
        </w:rPr>
        <w:t>Уинский</w:t>
      </w:r>
      <w:proofErr w:type="spellEnd"/>
      <w:r w:rsidR="008F3124">
        <w:rPr>
          <w:rFonts w:ascii="Times New Roman" w:hAnsi="Times New Roman" w:cs="Times New Roman"/>
          <w:sz w:val="28"/>
          <w:szCs w:val="28"/>
        </w:rPr>
        <w:t xml:space="preserve"> МО, </w:t>
      </w:r>
      <w:proofErr w:type="spellStart"/>
      <w:r w:rsidR="008F3124">
        <w:rPr>
          <w:rFonts w:ascii="Times New Roman" w:hAnsi="Times New Roman" w:cs="Times New Roman"/>
          <w:sz w:val="28"/>
          <w:szCs w:val="28"/>
        </w:rPr>
        <w:t>Частинский</w:t>
      </w:r>
      <w:proofErr w:type="spellEnd"/>
      <w:r w:rsidR="008F3124">
        <w:rPr>
          <w:rFonts w:ascii="Times New Roman" w:hAnsi="Times New Roman" w:cs="Times New Roman"/>
          <w:sz w:val="28"/>
          <w:szCs w:val="28"/>
        </w:rPr>
        <w:t xml:space="preserve"> МО, </w:t>
      </w:r>
      <w:proofErr w:type="spellStart"/>
      <w:r w:rsidR="008F3124">
        <w:rPr>
          <w:rFonts w:ascii="Times New Roman" w:hAnsi="Times New Roman" w:cs="Times New Roman"/>
          <w:sz w:val="28"/>
          <w:szCs w:val="28"/>
        </w:rPr>
        <w:t>Юсьвинский</w:t>
      </w:r>
      <w:proofErr w:type="spellEnd"/>
      <w:r w:rsidR="008F3124">
        <w:rPr>
          <w:rFonts w:ascii="Times New Roman" w:hAnsi="Times New Roman" w:cs="Times New Roman"/>
          <w:sz w:val="28"/>
          <w:szCs w:val="28"/>
        </w:rPr>
        <w:t xml:space="preserve"> МО).</w:t>
      </w:r>
      <w:proofErr w:type="gramEnd"/>
    </w:p>
    <w:p w:rsidR="00762306" w:rsidRDefault="00762306" w:rsidP="00762306">
      <w:pPr>
        <w:pStyle w:val="a5"/>
        <w:shd w:val="clear" w:color="auto" w:fill="FFFFFF"/>
        <w:spacing w:before="0" w:beforeAutospacing="0" w:after="0" w:afterAutospacing="0" w:line="36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>В номинации</w:t>
      </w:r>
      <w:r w:rsidRPr="003E4F89">
        <w:rPr>
          <w:sz w:val="28"/>
          <w:szCs w:val="28"/>
        </w:rPr>
        <w:t>: «</w:t>
      </w:r>
      <w:r>
        <w:rPr>
          <w:sz w:val="28"/>
          <w:szCs w:val="28"/>
        </w:rPr>
        <w:t>Лучший информационный центр для родителей</w:t>
      </w:r>
      <w:r w:rsidRPr="003E4F89">
        <w:rPr>
          <w:sz w:val="28"/>
          <w:szCs w:val="28"/>
        </w:rPr>
        <w:t xml:space="preserve">» </w:t>
      </w:r>
      <w:r w:rsidR="00C1616A">
        <w:rPr>
          <w:color w:val="000000"/>
          <w:sz w:val="28"/>
          <w:szCs w:val="28"/>
          <w:bdr w:val="none" w:sz="0" w:space="0" w:color="auto" w:frame="1"/>
        </w:rPr>
        <w:t xml:space="preserve">были представлены наиболее информативные и содержательные просветительские центры для родителей (законных представителей). </w:t>
      </w:r>
      <w:r w:rsidR="00A62A56">
        <w:rPr>
          <w:color w:val="000000"/>
          <w:sz w:val="28"/>
          <w:szCs w:val="28"/>
          <w:bdr w:val="none" w:sz="0" w:space="0" w:color="auto" w:frame="1"/>
        </w:rPr>
        <w:t xml:space="preserve">Всего на рассмотрение поступило 18 заявок. Каждое дошкольное образовательное учреждение, несомненно, стремится сделать информационные центры для родителей яркими и соответствующими корпоративному стилю. </w:t>
      </w:r>
    </w:p>
    <w:p w:rsidR="00703DE2" w:rsidRDefault="00A62A56" w:rsidP="00762306">
      <w:pPr>
        <w:pStyle w:val="a5"/>
        <w:shd w:val="clear" w:color="auto" w:fill="FFFFFF"/>
        <w:spacing w:before="0" w:beforeAutospacing="0" w:after="0" w:afterAutospacing="0" w:line="360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В номинации «Лучший </w:t>
      </w:r>
      <w:r>
        <w:rPr>
          <w:sz w:val="28"/>
          <w:szCs w:val="28"/>
        </w:rPr>
        <w:t>информационный центр для родителей</w:t>
      </w:r>
      <w:r w:rsidRPr="003E4F89">
        <w:rPr>
          <w:sz w:val="28"/>
          <w:szCs w:val="28"/>
        </w:rPr>
        <w:t>»</w:t>
      </w:r>
      <w:r>
        <w:rPr>
          <w:sz w:val="28"/>
          <w:szCs w:val="28"/>
        </w:rPr>
        <w:t xml:space="preserve"> победителем стала </w:t>
      </w:r>
      <w:proofErr w:type="spellStart"/>
      <w:r w:rsidRPr="002F5A5E">
        <w:rPr>
          <w:b/>
          <w:sz w:val="28"/>
          <w:szCs w:val="28"/>
        </w:rPr>
        <w:t>Щипицина</w:t>
      </w:r>
      <w:proofErr w:type="spellEnd"/>
      <w:r w:rsidRPr="002F5A5E">
        <w:rPr>
          <w:b/>
          <w:sz w:val="28"/>
          <w:szCs w:val="28"/>
        </w:rPr>
        <w:t xml:space="preserve"> Марина Ивановна</w:t>
      </w:r>
      <w:r>
        <w:rPr>
          <w:b/>
          <w:sz w:val="28"/>
          <w:szCs w:val="28"/>
        </w:rPr>
        <w:t xml:space="preserve">, педагог-психолог </w:t>
      </w:r>
      <w:r w:rsidRPr="002F5A5E">
        <w:rPr>
          <w:b/>
          <w:sz w:val="28"/>
          <w:szCs w:val="28"/>
        </w:rPr>
        <w:t>МБДОУ «Мендел</w:t>
      </w:r>
      <w:r>
        <w:rPr>
          <w:b/>
          <w:sz w:val="28"/>
          <w:szCs w:val="28"/>
        </w:rPr>
        <w:t>еевский детский сад» Карагайского</w:t>
      </w:r>
      <w:r w:rsidRPr="002F5A5E">
        <w:rPr>
          <w:b/>
          <w:sz w:val="28"/>
          <w:szCs w:val="28"/>
        </w:rPr>
        <w:t xml:space="preserve"> МО</w:t>
      </w:r>
      <w:proofErr w:type="gramStart"/>
      <w:r>
        <w:rPr>
          <w:b/>
          <w:sz w:val="28"/>
          <w:szCs w:val="28"/>
        </w:rPr>
        <w:t>.</w:t>
      </w:r>
      <w:proofErr w:type="gramEnd"/>
      <w:r>
        <w:rPr>
          <w:b/>
          <w:sz w:val="28"/>
          <w:szCs w:val="28"/>
        </w:rPr>
        <w:t xml:space="preserve"> </w:t>
      </w:r>
      <w:r w:rsidR="00703DE2">
        <w:rPr>
          <w:sz w:val="28"/>
          <w:szCs w:val="28"/>
        </w:rPr>
        <w:t xml:space="preserve">Ее работа </w:t>
      </w:r>
      <w:r w:rsidR="00703DE2">
        <w:rPr>
          <w:sz w:val="28"/>
          <w:szCs w:val="28"/>
        </w:rPr>
        <w:lastRenderedPageBreak/>
        <w:t>«Папка-накопитель педагога-психолога для родителей в родительский уголок» была оценена экспертной комиссией наиболее высоко.</w:t>
      </w:r>
    </w:p>
    <w:p w:rsidR="00703DE2" w:rsidRDefault="00703DE2" w:rsidP="00703DE2">
      <w:pPr>
        <w:pStyle w:val="a5"/>
        <w:shd w:val="clear" w:color="auto" w:fill="FFFFFF"/>
        <w:spacing w:before="0" w:beforeAutospacing="0" w:after="0" w:afterAutospacing="0" w:line="360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номинации </w:t>
      </w:r>
      <w:r w:rsidRPr="003000B0">
        <w:rPr>
          <w:sz w:val="28"/>
          <w:szCs w:val="28"/>
        </w:rPr>
        <w:t>«Лучший видеоролик, демонстрирующий  взаимодействие педагога ДОО с родителями»</w:t>
      </w:r>
      <w:r>
        <w:rPr>
          <w:sz w:val="28"/>
          <w:szCs w:val="28"/>
        </w:rPr>
        <w:t xml:space="preserve"> соревновались 15 разработок.</w:t>
      </w:r>
    </w:p>
    <w:p w:rsidR="00703DE2" w:rsidRDefault="00703DE2" w:rsidP="00703DE2">
      <w:pPr>
        <w:pStyle w:val="a5"/>
        <w:shd w:val="clear" w:color="auto" w:fill="FFFFFF"/>
        <w:spacing w:before="0" w:beforeAutospacing="0" w:after="0" w:afterAutospacing="0" w:line="360" w:lineRule="atLeast"/>
        <w:ind w:firstLine="708"/>
        <w:jc w:val="both"/>
        <w:textAlignment w:val="baseline"/>
        <w:rPr>
          <w:b/>
          <w:sz w:val="28"/>
          <w:szCs w:val="28"/>
        </w:rPr>
      </w:pPr>
      <w:r>
        <w:rPr>
          <w:sz w:val="28"/>
          <w:szCs w:val="28"/>
        </w:rPr>
        <w:t xml:space="preserve">Победителями стали </w:t>
      </w:r>
      <w:r>
        <w:rPr>
          <w:b/>
          <w:sz w:val="28"/>
          <w:szCs w:val="28"/>
        </w:rPr>
        <w:t xml:space="preserve">Елизарова Лариса Ивановна и </w:t>
      </w:r>
      <w:proofErr w:type="spellStart"/>
      <w:r>
        <w:rPr>
          <w:b/>
          <w:sz w:val="28"/>
          <w:szCs w:val="28"/>
        </w:rPr>
        <w:t>Шуметова</w:t>
      </w:r>
      <w:proofErr w:type="spellEnd"/>
      <w:r>
        <w:rPr>
          <w:b/>
          <w:sz w:val="28"/>
          <w:szCs w:val="28"/>
        </w:rPr>
        <w:t xml:space="preserve"> Ирина Анатольевна, воспитатели МАДОУ «Детский сад «Галактика». </w:t>
      </w:r>
      <w:r w:rsidRPr="007B0283">
        <w:rPr>
          <w:sz w:val="28"/>
          <w:szCs w:val="28"/>
        </w:rPr>
        <w:t xml:space="preserve">Их ролик отразил </w:t>
      </w:r>
      <w:r w:rsidR="007B0283" w:rsidRPr="007B0283">
        <w:rPr>
          <w:sz w:val="28"/>
          <w:szCs w:val="28"/>
        </w:rPr>
        <w:t xml:space="preserve">именно </w:t>
      </w:r>
      <w:r w:rsidRPr="007B0283">
        <w:rPr>
          <w:sz w:val="28"/>
          <w:szCs w:val="28"/>
        </w:rPr>
        <w:t>взаимодействие с родителями, показал</w:t>
      </w:r>
      <w:r w:rsidR="007B0283" w:rsidRPr="007B0283">
        <w:rPr>
          <w:sz w:val="28"/>
          <w:szCs w:val="28"/>
        </w:rPr>
        <w:t>, насколько родители участвуют, понимают и принимают идеи педагогического работника.</w:t>
      </w:r>
      <w:r w:rsidR="007B0283">
        <w:rPr>
          <w:b/>
          <w:sz w:val="28"/>
          <w:szCs w:val="28"/>
        </w:rPr>
        <w:t xml:space="preserve"> </w:t>
      </w:r>
    </w:p>
    <w:p w:rsidR="007B0283" w:rsidRDefault="007B0283" w:rsidP="00703DE2">
      <w:pPr>
        <w:pStyle w:val="a5"/>
        <w:shd w:val="clear" w:color="auto" w:fill="FFFFFF"/>
        <w:spacing w:before="0" w:beforeAutospacing="0" w:after="0" w:afterAutospacing="0" w:line="360" w:lineRule="atLeast"/>
        <w:ind w:firstLine="708"/>
        <w:jc w:val="both"/>
        <w:textAlignment w:val="baseline"/>
        <w:rPr>
          <w:sz w:val="28"/>
          <w:szCs w:val="28"/>
        </w:rPr>
      </w:pPr>
      <w:r w:rsidRPr="007B0283">
        <w:rPr>
          <w:sz w:val="28"/>
          <w:szCs w:val="28"/>
        </w:rPr>
        <w:t>Самой популярной стала номинация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000B0">
        <w:rPr>
          <w:sz w:val="28"/>
          <w:szCs w:val="28"/>
        </w:rPr>
        <w:t>Лучший авторский инновационный проект по взаимодействию ДОО с семьями воспитанников</w:t>
      </w:r>
      <w:r>
        <w:rPr>
          <w:sz w:val="28"/>
          <w:szCs w:val="28"/>
        </w:rPr>
        <w:t xml:space="preserve">». Всего было получено 65 заявок. Экспертная комиссия обращала внимание, прежде всего,  на представление системы и инновационность проекта. </w:t>
      </w:r>
    </w:p>
    <w:p w:rsidR="00961477" w:rsidRDefault="007B0283" w:rsidP="00703DE2">
      <w:pPr>
        <w:pStyle w:val="a5"/>
        <w:shd w:val="clear" w:color="auto" w:fill="FFFFFF"/>
        <w:spacing w:before="0" w:beforeAutospacing="0" w:after="0" w:afterAutospacing="0" w:line="360" w:lineRule="atLeast"/>
        <w:ind w:firstLine="708"/>
        <w:jc w:val="both"/>
        <w:textAlignment w:val="baseline"/>
        <w:rPr>
          <w:b/>
          <w:sz w:val="28"/>
          <w:szCs w:val="28"/>
        </w:rPr>
      </w:pPr>
      <w:r>
        <w:rPr>
          <w:sz w:val="28"/>
          <w:szCs w:val="28"/>
        </w:rPr>
        <w:t xml:space="preserve">Победителями стали </w:t>
      </w:r>
      <w:r>
        <w:rPr>
          <w:b/>
          <w:sz w:val="28"/>
          <w:szCs w:val="28"/>
        </w:rPr>
        <w:t xml:space="preserve">Максимова Наталья Валерьевна и Борисова Наталья Ивановна, старшие воспитатели </w:t>
      </w:r>
      <w:r w:rsidR="00961477">
        <w:rPr>
          <w:b/>
          <w:sz w:val="28"/>
          <w:szCs w:val="28"/>
        </w:rPr>
        <w:t>МАДОУ «Центр развития ребенка – детский сад № 11»</w:t>
      </w:r>
      <w:r>
        <w:rPr>
          <w:b/>
          <w:sz w:val="28"/>
          <w:szCs w:val="28"/>
        </w:rPr>
        <w:t xml:space="preserve"> </w:t>
      </w:r>
      <w:proofErr w:type="spellStart"/>
      <w:r w:rsidR="00961477">
        <w:rPr>
          <w:b/>
          <w:sz w:val="28"/>
          <w:szCs w:val="28"/>
        </w:rPr>
        <w:t>Кунгурского</w:t>
      </w:r>
      <w:proofErr w:type="spellEnd"/>
      <w:r w:rsidR="00961477">
        <w:rPr>
          <w:b/>
          <w:sz w:val="28"/>
          <w:szCs w:val="28"/>
        </w:rPr>
        <w:t xml:space="preserve"> МО. </w:t>
      </w:r>
      <w:r w:rsidR="00961477" w:rsidRPr="00961477">
        <w:rPr>
          <w:sz w:val="28"/>
          <w:szCs w:val="28"/>
        </w:rPr>
        <w:t xml:space="preserve">Их работа «Модель социального партнерства с родителями «ВМЕСТЕ МЫ все сможем!» порадовала системностью, </w:t>
      </w:r>
      <w:proofErr w:type="spellStart"/>
      <w:r w:rsidR="00961477" w:rsidRPr="00961477">
        <w:rPr>
          <w:sz w:val="28"/>
          <w:szCs w:val="28"/>
        </w:rPr>
        <w:t>инновационностью</w:t>
      </w:r>
      <w:proofErr w:type="spellEnd"/>
      <w:r w:rsidR="00961477" w:rsidRPr="00961477">
        <w:rPr>
          <w:sz w:val="28"/>
          <w:szCs w:val="28"/>
        </w:rPr>
        <w:t xml:space="preserve"> и содержательностью</w:t>
      </w:r>
      <w:r w:rsidR="00961477">
        <w:rPr>
          <w:b/>
          <w:sz w:val="28"/>
          <w:szCs w:val="28"/>
        </w:rPr>
        <w:t>.</w:t>
      </w:r>
    </w:p>
    <w:p w:rsidR="00961477" w:rsidRPr="00A044A6" w:rsidRDefault="00961477" w:rsidP="00A044A6">
      <w:pPr>
        <w:spacing w:before="120" w:after="12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44A6">
        <w:rPr>
          <w:rFonts w:ascii="Times New Roman" w:hAnsi="Times New Roman" w:cs="Times New Roman"/>
          <w:sz w:val="28"/>
          <w:szCs w:val="28"/>
        </w:rPr>
        <w:t>Не все работы были признаны соответствующими требованиям Положен</w:t>
      </w:r>
      <w:r w:rsidR="00A044A6" w:rsidRPr="00A044A6">
        <w:rPr>
          <w:rFonts w:ascii="Times New Roman" w:hAnsi="Times New Roman" w:cs="Times New Roman"/>
          <w:sz w:val="28"/>
          <w:szCs w:val="28"/>
        </w:rPr>
        <w:t xml:space="preserve">ия. Лучшие работы подлежат трансляции на сайте Сетевого сообщества педагогов Пермского края </w:t>
      </w:r>
      <w:hyperlink r:id="rId5" w:history="1">
        <w:r w:rsidR="00A044A6" w:rsidRPr="00A044A6">
          <w:rPr>
            <w:rStyle w:val="a3"/>
            <w:rFonts w:ascii="Times New Roman" w:hAnsi="Times New Roman" w:cs="Times New Roman"/>
            <w:sz w:val="28"/>
            <w:szCs w:val="28"/>
          </w:rPr>
          <w:t>http://educomm.iro.perm.ru.</w:t>
        </w:r>
      </w:hyperlink>
      <w:r w:rsidR="00A044A6" w:rsidRPr="00A044A6">
        <w:rPr>
          <w:rFonts w:ascii="Times New Roman" w:hAnsi="Times New Roman" w:cs="Times New Roman"/>
          <w:sz w:val="28"/>
          <w:szCs w:val="28"/>
        </w:rPr>
        <w:t xml:space="preserve">, вкладка  «Дошкольное образование», раздел «Методическая копилка». </w:t>
      </w:r>
    </w:p>
    <w:p w:rsidR="00961477" w:rsidRPr="00A044A6" w:rsidRDefault="00A044A6" w:rsidP="00703DE2">
      <w:pPr>
        <w:pStyle w:val="a5"/>
        <w:shd w:val="clear" w:color="auto" w:fill="FFFFFF"/>
        <w:spacing w:before="0" w:beforeAutospacing="0" w:after="0" w:afterAutospacing="0" w:line="360" w:lineRule="atLeast"/>
        <w:ind w:firstLine="708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ГАУ ДПО «ИРО ПК» выражает благодарность за активность и  содержательность работ, за предоставление опыта и любовь к профессии!</w:t>
      </w:r>
    </w:p>
    <w:sectPr w:rsidR="00961477" w:rsidRPr="00A044A6" w:rsidSect="000C68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56A72"/>
    <w:multiLevelType w:val="hybridMultilevel"/>
    <w:tmpl w:val="8548B74A"/>
    <w:lvl w:ilvl="0" w:tplc="AF3886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F7C2CEA"/>
    <w:multiLevelType w:val="multilevel"/>
    <w:tmpl w:val="4986E7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w w:val="97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ru-RU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ru-RU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ru-RU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ru-RU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ru-RU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3CFC"/>
    <w:rsid w:val="00033396"/>
    <w:rsid w:val="000C6858"/>
    <w:rsid w:val="001A1E7A"/>
    <w:rsid w:val="00205F3A"/>
    <w:rsid w:val="0024190D"/>
    <w:rsid w:val="002944AF"/>
    <w:rsid w:val="003619EF"/>
    <w:rsid w:val="0051752A"/>
    <w:rsid w:val="005C5DA9"/>
    <w:rsid w:val="00703DE2"/>
    <w:rsid w:val="00762306"/>
    <w:rsid w:val="007A36B0"/>
    <w:rsid w:val="007B0283"/>
    <w:rsid w:val="007E3D4C"/>
    <w:rsid w:val="008C73A2"/>
    <w:rsid w:val="008F3124"/>
    <w:rsid w:val="009040AF"/>
    <w:rsid w:val="0092230F"/>
    <w:rsid w:val="00961477"/>
    <w:rsid w:val="00964C8D"/>
    <w:rsid w:val="00A044A6"/>
    <w:rsid w:val="00A62A56"/>
    <w:rsid w:val="00A96207"/>
    <w:rsid w:val="00AC1358"/>
    <w:rsid w:val="00BE396A"/>
    <w:rsid w:val="00C1616A"/>
    <w:rsid w:val="00C5140B"/>
    <w:rsid w:val="00DB3CFC"/>
    <w:rsid w:val="00DE7B50"/>
    <w:rsid w:val="00E46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CF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B3CFC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9040AF"/>
    <w:pPr>
      <w:widowControl w:val="0"/>
      <w:autoSpaceDE w:val="0"/>
      <w:autoSpaceDN w:val="0"/>
      <w:spacing w:after="0" w:line="240" w:lineRule="auto"/>
      <w:ind w:left="287" w:firstLine="703"/>
    </w:pPr>
    <w:rPr>
      <w:rFonts w:ascii="Times New Roman" w:eastAsia="Times New Roman" w:hAnsi="Times New Roman" w:cs="Times New Roman"/>
    </w:rPr>
  </w:style>
  <w:style w:type="paragraph" w:styleId="a5">
    <w:name w:val="Normal (Web)"/>
    <w:basedOn w:val="a"/>
    <w:uiPriority w:val="99"/>
    <w:unhideWhenUsed/>
    <w:rsid w:val="00762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ducomm.iro.per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2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Peretjagina-AG</dc:creator>
  <cp:lastModifiedBy>Peretjagina-AG</cp:lastModifiedBy>
  <cp:revision>4</cp:revision>
  <dcterms:created xsi:type="dcterms:W3CDTF">2023-08-03T08:38:00Z</dcterms:created>
  <dcterms:modified xsi:type="dcterms:W3CDTF">2024-09-17T10:52:00Z</dcterms:modified>
</cp:coreProperties>
</file>