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CF" w:rsidRDefault="00F44687">
      <w:r>
        <w:fldChar w:fldCharType="begin"/>
      </w:r>
      <w:r>
        <w:instrText xml:space="preserve"> HYPERLINK "</w:instrText>
      </w:r>
      <w:r w:rsidRPr="00F44687">
        <w:instrText>https://news.mail.ru/politics/45575316/?frommail=1&amp;exp_id=902</w:instrText>
      </w:r>
      <w:r>
        <w:instrText xml:space="preserve">" </w:instrText>
      </w:r>
      <w:r>
        <w:fldChar w:fldCharType="separate"/>
      </w:r>
      <w:r w:rsidRPr="003F6200">
        <w:rPr>
          <w:rStyle w:val="a3"/>
        </w:rPr>
        <w:t>https://news.mail.ru/politics/45575316/?frommail=1&amp;exp_id=902</w:t>
      </w:r>
      <w:r>
        <w:fldChar w:fldCharType="end"/>
      </w:r>
    </w:p>
    <w:p w:rsidR="00F44687" w:rsidRPr="00F44687" w:rsidRDefault="00F44687" w:rsidP="00F44687">
      <w:pPr>
        <w:shd w:val="clear" w:color="auto" w:fill="FFFFFF"/>
        <w:spacing w:after="0" w:line="600" w:lineRule="atLeast"/>
        <w:textAlignment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eastAsia="ru-RU"/>
        </w:rPr>
      </w:pPr>
      <w:r w:rsidRPr="00F44687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bdr w:val="none" w:sz="0" w:space="0" w:color="auto" w:frame="1"/>
          <w:lang w:eastAsia="ru-RU"/>
        </w:rPr>
        <w:t>Госдума приняла закон о просветительской деятельности в России</w:t>
      </w:r>
    </w:p>
    <w:p w:rsidR="00F44687" w:rsidRPr="00F44687" w:rsidRDefault="00F44687" w:rsidP="00F44687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4468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Государственная Дума приняла в третьем, окончательном чтении поправки в федеральный закон «Об образовании в Российской Федерации», </w:t>
      </w:r>
      <w:proofErr w:type="gramStart"/>
      <w:r w:rsidRPr="00F4468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направленные</w:t>
      </w:r>
      <w:proofErr w:type="gramEnd"/>
      <w:r w:rsidRPr="00F4468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 том числе на борьбу с иностранным вмешательством в образовательный процесс в стране. Об этом сообщается на сайте нижней палаты парламента.</w:t>
      </w:r>
    </w:p>
    <w:p w:rsidR="00F44687" w:rsidRDefault="00F44687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Из пояснительной записки к законопроекту следует, что отсутствие правового регулирования в данной сфере «создает предпосылки для бесконтрольной реализации антироссийскими силами в школьной и студенческой среде под видом просветительской деятельности широкого круга пропагандистских мероприятий, в том числе поддерживаемых </w:t>
      </w:r>
      <w:r>
        <w:t>из-за 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рубежа и направленных на дискредитацию проводимой в Российской Федерации государственной политики, пересмотр истории, подрыв конституционного строя».</w:t>
      </w:r>
      <w:proofErr w:type="gramEnd"/>
    </w:p>
    <w:p w:rsidR="00F44687" w:rsidRDefault="00F44687" w:rsidP="00F4468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Принятый </w:t>
      </w:r>
      <w:hyperlink r:id="rId5" w:history="1">
        <w:r>
          <w:rPr>
            <w:rStyle w:val="a3"/>
            <w:rFonts w:ascii="Arial" w:hAnsi="Arial" w:cs="Arial"/>
            <w:color w:val="005BD1"/>
            <w:sz w:val="36"/>
            <w:szCs w:val="36"/>
            <w:bdr w:val="none" w:sz="0" w:space="0" w:color="auto" w:frame="1"/>
          </w:rPr>
          <w:t>Госдумой</w:t>
        </w:r>
      </w:hyperlink>
      <w:r>
        <w:rPr>
          <w:rStyle w:val="article-keyphraseinner"/>
          <w:rFonts w:ascii="Arial" w:hAnsi="Arial" w:cs="Arial"/>
          <w:color w:val="000000"/>
          <w:sz w:val="36"/>
          <w:szCs w:val="36"/>
          <w:bdr w:val="none" w:sz="0" w:space="0" w:color="auto" w:frame="1"/>
        </w:rPr>
        <w:t> закон вводит определение того, что такое просветительская деятельность. К ней относится распространение знаний вне образовательных программ.</w:t>
      </w:r>
    </w:p>
    <w:p w:rsidR="00F44687" w:rsidRDefault="00F44687" w:rsidP="00F44687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При этом использовать такую деятельность для разжигания какой-либо розни, агитации и пропаганды запрещается.</w:t>
      </w:r>
    </w:p>
    <w:p w:rsidR="00F44687" w:rsidRDefault="00F44687" w:rsidP="00F44687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Просветительскую деятельность, в частности, чтение научно-популярных лекций, будет контролировать правительство, а для ее проведения нужно получить специальную лицензию после правительственного заключения. Кроме того, теперь для подписания международного договора в сфере образования вузу необходимо получить специальное заключение от уполномоченного ведомства — например, Министерства просвещения или Министерства образования и науки.</w:t>
      </w:r>
    </w:p>
    <w:p w:rsidR="00F44687" w:rsidRDefault="00F44687"/>
    <w:p w:rsidR="00F44687" w:rsidRDefault="00F44687"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 случае подписания закона он вступит в силу уже с 1 июня этого года.</w:t>
      </w:r>
      <w:bookmarkStart w:id="0" w:name="_GoBack"/>
      <w:bookmarkEnd w:id="0"/>
    </w:p>
    <w:sectPr w:rsidR="00F4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87"/>
    <w:rsid w:val="005257CF"/>
    <w:rsid w:val="00F4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68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4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4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keyphraseinner">
    <w:name w:val="article-keyphrase__inner"/>
    <w:basedOn w:val="a0"/>
    <w:rsid w:val="00F44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68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44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4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keyphraseinner">
    <w:name w:val="article-keyphrase__inner"/>
    <w:basedOn w:val="a0"/>
    <w:rsid w:val="00F44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2" w:color="005FF9"/>
                <w:bottom w:val="none" w:sz="0" w:space="0" w:color="auto"/>
                <w:right w:val="none" w:sz="0" w:space="0" w:color="auto"/>
              </w:divBdr>
            </w:div>
          </w:divsChild>
        </w:div>
        <w:div w:id="1079251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7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s.mail.ru/company/gosdu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2021-03-16T13:08:00Z</dcterms:created>
  <dcterms:modified xsi:type="dcterms:W3CDTF">2021-03-16T13:10:00Z</dcterms:modified>
</cp:coreProperties>
</file>