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0E63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МИНОБРНАУКИ РОССИИ</w:t>
            </w:r>
          </w:p>
          <w:p w:rsidR="000E63AA" w:rsidRDefault="000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E63AA" w:rsidRDefault="000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Федеральное государственное бюджетное 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образовательное учреждение высшего образования 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«Пермский государственный гуманитарно-педагогический университет»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(ПГГПУ) </w:t>
            </w:r>
          </w:p>
          <w:p w:rsidR="000E63AA" w:rsidRDefault="000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3AA" w:rsidRDefault="000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Сибирская ул., д. 24, Пермь, 614990, ГСП-372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 (342) 212-72-53, 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Факс (342) 212-70-19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postmaster@pspu.ru</w:t>
            </w:r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http: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www.pspu.ru</w:t>
              </w:r>
            </w:hyperlink>
          </w:p>
          <w:p w:rsidR="000E63AA" w:rsidRDefault="008B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17.06.2020 г. № б/н</w:t>
            </w:r>
          </w:p>
          <w:p w:rsidR="000E63AA" w:rsidRDefault="000E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E63AA" w:rsidRDefault="008B21AA">
            <w:pPr>
              <w:spacing w:after="0" w:line="360" w:lineRule="auto"/>
              <w:ind w:left="7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Начальникам управлений образованием, руководителям образовательных организаций Пермского края</w:t>
            </w:r>
          </w:p>
        </w:tc>
      </w:tr>
    </w:tbl>
    <w:p w:rsidR="000E63AA" w:rsidRDefault="000E6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3AA" w:rsidRDefault="008B21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октября 2020 г.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Пермском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гуманитарно-педагогическом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университете начнет работу Международная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интернет-конференция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Теоретические и прикладные аспекты инновационного поиска в условиях современного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Конференция проводится при поддержке Министерства образования и науки Пермского края. 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BE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онференции будет представлен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инновационного 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со</w:t>
      </w:r>
      <w:r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Университетского Округа ПГГПУ.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Конференции являются: ученые, преподаватели, докторанты, аспиранты, магистранты, студенты вузов, руководители и педагоги образовательных организаций, представители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рганов управления образования г. Перми и Пермского края.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работы Конференции соответствуют приоритетам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образования и отражаются в следующих вопросах профессионального обсуждения:</w:t>
      </w:r>
    </w:p>
    <w:p w:rsidR="000E63AA" w:rsidRDefault="008B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Инновационная деятельность как один из гара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задач современной стратегии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Обновленное содержание образования (дошкольное, начальное, основное, старшее)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 значимые качества и ключевые компетенции современного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спикеров конференции выступят известные эксперты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международного, федерального и регионального уровн</w:t>
      </w:r>
      <w:r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0E63AA" w:rsidRDefault="008B21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7 площадках Конференции пройдут пленарные сессии, панельные дискуссии, мастер-классы,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круглые столы,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-сессии. </w:t>
      </w:r>
    </w:p>
    <w:p w:rsidR="000E63AA" w:rsidRDefault="008B21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представится уникальная возможность участия в диалоге педагогического сообщества по изучению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925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вызовам времени и поиску путей решения актуальных проблем образования. В результате общения с коллегами у вас появятся новые имп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ульсы к дальнейшему профессиональному развитию. </w:t>
      </w:r>
    </w:p>
    <w:p w:rsidR="000E63AA" w:rsidRDefault="008B21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Открытие интернет-конференции состоится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октября 2020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конференции продлиться в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10 октября по 26 октября 2020 года. 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Конференции бесплатное. Для участия необходимо зарегистри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роваться, подав заявку в электронном виде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-форме по адресу: </w:t>
      </w:r>
      <w:hyperlink r:id="rId9" w:history="1">
        <w:r w:rsidR="00925BE8" w:rsidRPr="009B6DA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https://forms.gle/ppTszgUAaehB5ZWQ8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10 сентября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9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атериалы</w:t>
      </w:r>
      <w:r w:rsidR="00325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представляемым опытом</w:t>
      </w:r>
      <w:r w:rsidR="00325F9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10" w:history="1">
        <w:r w:rsidR="00325F99" w:rsidRPr="009B6DA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okrug</w:t>
        </w:r>
        <w:r w:rsidR="00325F99" w:rsidRPr="009B6DA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325F99" w:rsidRPr="009B6DA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pspu</w:t>
        </w:r>
        <w:r w:rsidR="00325F99" w:rsidRPr="009B6DA5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25F99" w:rsidRPr="009B6DA5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25F99" w:rsidRPr="00325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26 августа 2020 г.</w:t>
      </w:r>
    </w:p>
    <w:p w:rsidR="000E63AA" w:rsidRDefault="008B21A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можете прислать нам для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рассмотрения:</w:t>
      </w:r>
    </w:p>
    <w:p w:rsidR="000E63AA" w:rsidRDefault="008B2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 докладов в соответствии с требованиями по тематике конференции или определенной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63AA" w:rsidRDefault="008B2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отражающие ваш опыт или научно-теоретические размышления, поиски;</w:t>
      </w:r>
    </w:p>
    <w:p w:rsidR="000E63AA" w:rsidRDefault="008B2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в формате видео уроков, презентаций;</w:t>
      </w:r>
    </w:p>
    <w:p w:rsidR="000E63AA" w:rsidRPr="00325F99" w:rsidRDefault="008B2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99" w:rsidRDefault="00325F99" w:rsidP="00325F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к присылаемым материалам можно ознакомиться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информационному письму.</w:t>
      </w:r>
    </w:p>
    <w:p w:rsidR="000E63AA" w:rsidRDefault="008B21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работы Конференции активные участники получат сертификаты, подтверждающие представление своего педагогического опыта на федеральном уровне. Остальные участники по</w:t>
      </w:r>
      <w:r>
        <w:rPr>
          <w:rFonts w:ascii="Times New Roman" w:eastAsia="Times New Roman" w:hAnsi="Times New Roman" w:cs="Times New Roman"/>
          <w:sz w:val="28"/>
          <w:szCs w:val="28"/>
        </w:rPr>
        <w:t>лучают сертификат участника.</w:t>
      </w:r>
    </w:p>
    <w:p w:rsidR="000E63AA" w:rsidRDefault="008B21AA" w:rsidP="00BF72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99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рады ответить на вопросы по телефону: +7 (342)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215-18-67 (доб. 371).</w:t>
      </w:r>
      <w:bookmarkStart w:id="0" w:name="_heading=h.gjdgxs" w:colFirst="0" w:colLast="0"/>
      <w:bookmarkStart w:id="1" w:name="_GoBack"/>
      <w:bookmarkEnd w:id="0"/>
      <w:bookmarkEnd w:id="1"/>
    </w:p>
    <w:sectPr w:rsidR="000E63AA" w:rsidSect="00925BE8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AA" w:rsidRDefault="008B21AA">
      <w:pPr>
        <w:spacing w:after="0" w:line="240" w:lineRule="auto"/>
      </w:pPr>
      <w:r>
        <w:separator/>
      </w:r>
    </w:p>
  </w:endnote>
  <w:endnote w:type="continuationSeparator" w:id="0">
    <w:p w:rsidR="008B21AA" w:rsidRDefault="008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AA" w:rsidRDefault="008B21AA">
      <w:pPr>
        <w:spacing w:after="0" w:line="240" w:lineRule="auto"/>
      </w:pPr>
      <w:r>
        <w:separator/>
      </w:r>
    </w:p>
  </w:footnote>
  <w:footnote w:type="continuationSeparator" w:id="0">
    <w:p w:rsidR="008B21AA" w:rsidRDefault="008B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B10"/>
    <w:multiLevelType w:val="multilevel"/>
    <w:tmpl w:val="C47EBC4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8B49F9"/>
    <w:multiLevelType w:val="multilevel"/>
    <w:tmpl w:val="550E7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AA"/>
    <w:rsid w:val="000E63AA"/>
    <w:rsid w:val="00325F99"/>
    <w:rsid w:val="008B21AA"/>
    <w:rsid w:val="00925BE8"/>
    <w:rsid w:val="00B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1B9E"/>
  <w15:docId w15:val="{EB514035-ABC1-4FBD-A36C-A8BDABA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2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A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6B99"/>
    <w:pPr>
      <w:ind w:left="720"/>
      <w:contextualSpacing/>
    </w:pPr>
  </w:style>
  <w:style w:type="character" w:customStyle="1" w:styleId="apple-tab-span">
    <w:name w:val="apple-tab-span"/>
    <w:basedOn w:val="a0"/>
    <w:rsid w:val="00BB6419"/>
  </w:style>
  <w:style w:type="character" w:customStyle="1" w:styleId="30">
    <w:name w:val="Заголовок 3 Знак"/>
    <w:basedOn w:val="a0"/>
    <w:link w:val="3"/>
    <w:uiPriority w:val="9"/>
    <w:rsid w:val="00792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9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925BE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5BE8"/>
  </w:style>
  <w:style w:type="paragraph" w:styleId="ad">
    <w:name w:val="footer"/>
    <w:basedOn w:val="a"/>
    <w:link w:val="ae"/>
    <w:uiPriority w:val="99"/>
    <w:unhideWhenUsed/>
    <w:rsid w:val="009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5BE8"/>
  </w:style>
  <w:style w:type="character" w:styleId="af">
    <w:name w:val="FollowedHyperlink"/>
    <w:basedOn w:val="a0"/>
    <w:uiPriority w:val="99"/>
    <w:semiHidden/>
    <w:unhideWhenUsed/>
    <w:rsid w:val="00325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rug@p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pTszgUAaehB5ZW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YT6YzoI86oYC1ccPPxMMlUvHA==">AMUW2mVKtr1duvsthujOFvnhTHiIEXTAXkYvdqtveMI4KnBhyWLxnkv3ib/v19W0BB82iR6L7emBtzL1awVw5b9B+9Fts7LC1amM6CKn/YEEDcnJZbNye3Z5Mb27N27+To7WpcTkMnSc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Светланочка</dc:creator>
  <cp:lastModifiedBy>Комп</cp:lastModifiedBy>
  <cp:revision>3</cp:revision>
  <dcterms:created xsi:type="dcterms:W3CDTF">2020-06-17T07:29:00Z</dcterms:created>
  <dcterms:modified xsi:type="dcterms:W3CDTF">2020-06-17T07:58:00Z</dcterms:modified>
</cp:coreProperties>
</file>