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C4F3D" w:rsidRPr="00A9720A" w:rsidRDefault="003C4F3D" w:rsidP="003C4F3D">
      <w:pPr>
        <w:ind w:firstLine="720"/>
        <w:jc w:val="center"/>
        <w:rPr>
          <w:b/>
          <w:sz w:val="28"/>
          <w:szCs w:val="28"/>
        </w:rPr>
      </w:pPr>
      <w:r w:rsidRPr="00A9720A">
        <w:rPr>
          <w:b/>
          <w:sz w:val="28"/>
          <w:szCs w:val="28"/>
        </w:rPr>
        <w:t>Аналитическая справка</w:t>
      </w:r>
    </w:p>
    <w:p w:rsidR="003C4F3D" w:rsidRPr="00A9720A" w:rsidRDefault="003C4F3D" w:rsidP="003C4F3D">
      <w:pPr>
        <w:ind w:firstLine="720"/>
        <w:jc w:val="center"/>
        <w:rPr>
          <w:b/>
          <w:sz w:val="28"/>
          <w:szCs w:val="28"/>
        </w:rPr>
      </w:pPr>
      <w:r w:rsidRPr="00A9720A">
        <w:rPr>
          <w:b/>
          <w:sz w:val="28"/>
          <w:szCs w:val="28"/>
        </w:rPr>
        <w:t>по итогам</w:t>
      </w:r>
      <w:r w:rsidR="007F487E">
        <w:rPr>
          <w:b/>
          <w:sz w:val="28"/>
          <w:szCs w:val="28"/>
        </w:rPr>
        <w:t xml:space="preserve"> проверки выполнения Задания № 3</w:t>
      </w:r>
      <w:r w:rsidRPr="00A9720A">
        <w:rPr>
          <w:b/>
          <w:sz w:val="28"/>
          <w:szCs w:val="28"/>
        </w:rPr>
        <w:t xml:space="preserve"> членами сетевого методического объединения педагогов-предметников образовательных организаций, задействованных в краевом проекте «Образовательный лифт» в 2018 году.</w:t>
      </w:r>
    </w:p>
    <w:p w:rsidR="003C4F3D" w:rsidRPr="00A9720A" w:rsidRDefault="003C4F3D" w:rsidP="003C4F3D">
      <w:pPr>
        <w:ind w:firstLine="720"/>
        <w:jc w:val="center"/>
        <w:rPr>
          <w:sz w:val="28"/>
          <w:szCs w:val="28"/>
        </w:rPr>
      </w:pPr>
      <w:r w:rsidRPr="00A9720A">
        <w:rPr>
          <w:sz w:val="28"/>
          <w:szCs w:val="28"/>
        </w:rPr>
        <w:t>(предметная  область «Мат</w:t>
      </w:r>
      <w:r>
        <w:rPr>
          <w:sz w:val="28"/>
          <w:szCs w:val="28"/>
        </w:rPr>
        <w:t>е</w:t>
      </w:r>
      <w:r w:rsidRPr="00A9720A">
        <w:rPr>
          <w:sz w:val="28"/>
          <w:szCs w:val="28"/>
        </w:rPr>
        <w:t>матика»)</w:t>
      </w:r>
    </w:p>
    <w:p w:rsidR="003C4F3D" w:rsidRPr="00A9720A" w:rsidRDefault="003C4F3D" w:rsidP="003C4F3D">
      <w:pPr>
        <w:ind w:firstLine="720"/>
        <w:jc w:val="right"/>
        <w:rPr>
          <w:i/>
          <w:sz w:val="28"/>
          <w:szCs w:val="28"/>
        </w:rPr>
      </w:pPr>
    </w:p>
    <w:p w:rsidR="003C4F3D" w:rsidRPr="00A9720A" w:rsidRDefault="003C4F3D" w:rsidP="003C4F3D">
      <w:pPr>
        <w:ind w:left="4680"/>
        <w:rPr>
          <w:i/>
          <w:sz w:val="28"/>
          <w:szCs w:val="28"/>
        </w:rPr>
      </w:pPr>
      <w:proofErr w:type="spellStart"/>
      <w:r w:rsidRPr="00A9720A">
        <w:rPr>
          <w:i/>
          <w:sz w:val="28"/>
          <w:szCs w:val="28"/>
        </w:rPr>
        <w:t>Берестова</w:t>
      </w:r>
      <w:proofErr w:type="spellEnd"/>
      <w:r w:rsidRPr="00A9720A">
        <w:rPr>
          <w:i/>
          <w:sz w:val="28"/>
          <w:szCs w:val="28"/>
        </w:rPr>
        <w:t xml:space="preserve"> В.С. учитель математики МАОУ «СОШ «</w:t>
      </w:r>
      <w:r>
        <w:rPr>
          <w:i/>
          <w:sz w:val="28"/>
          <w:szCs w:val="28"/>
        </w:rPr>
        <w:t>36» г. Перми,  высшая категория</w:t>
      </w:r>
      <w:r w:rsidRPr="00A9720A">
        <w:rPr>
          <w:i/>
          <w:sz w:val="28"/>
          <w:szCs w:val="28"/>
        </w:rPr>
        <w:t>,</w:t>
      </w:r>
    </w:p>
    <w:p w:rsidR="003C4F3D" w:rsidRPr="00A9720A" w:rsidRDefault="003C4F3D" w:rsidP="003C4F3D">
      <w:pPr>
        <w:ind w:left="4680"/>
        <w:rPr>
          <w:i/>
          <w:sz w:val="28"/>
          <w:szCs w:val="28"/>
        </w:rPr>
      </w:pPr>
      <w:proofErr w:type="spellStart"/>
      <w:r w:rsidRPr="00A9720A">
        <w:rPr>
          <w:i/>
          <w:sz w:val="28"/>
          <w:szCs w:val="28"/>
        </w:rPr>
        <w:t>Вахотина</w:t>
      </w:r>
      <w:proofErr w:type="spellEnd"/>
      <w:r w:rsidRPr="00A9720A">
        <w:rPr>
          <w:i/>
          <w:sz w:val="28"/>
          <w:szCs w:val="28"/>
        </w:rPr>
        <w:t xml:space="preserve"> Т.П. учитель математики МАОУ «СОШ «12» г. Перми, высшая категория</w:t>
      </w:r>
    </w:p>
    <w:p w:rsidR="003C4F3D" w:rsidRPr="009A7A04" w:rsidRDefault="003C4F3D" w:rsidP="009A7A04">
      <w:pPr>
        <w:spacing w:line="276" w:lineRule="auto"/>
        <w:ind w:left="4680"/>
        <w:rPr>
          <w:i/>
          <w:sz w:val="28"/>
          <w:szCs w:val="28"/>
        </w:rPr>
      </w:pPr>
    </w:p>
    <w:p w:rsidR="00986D89" w:rsidRDefault="007F487E" w:rsidP="007F487E">
      <w:pPr>
        <w:ind w:left="-1080" w:firstLine="540"/>
        <w:jc w:val="both"/>
        <w:rPr>
          <w:sz w:val="28"/>
          <w:szCs w:val="28"/>
        </w:rPr>
      </w:pPr>
      <w:r w:rsidRPr="007F487E">
        <w:rPr>
          <w:sz w:val="28"/>
          <w:szCs w:val="28"/>
        </w:rPr>
        <w:t xml:space="preserve">В соответствии с Техническим заданием, членам сетевой группы учителей </w:t>
      </w:r>
      <w:r w:rsidR="00F072D7">
        <w:rPr>
          <w:sz w:val="28"/>
          <w:szCs w:val="28"/>
        </w:rPr>
        <w:t xml:space="preserve">математики </w:t>
      </w:r>
      <w:r w:rsidRPr="007F487E">
        <w:rPr>
          <w:sz w:val="28"/>
          <w:szCs w:val="28"/>
        </w:rPr>
        <w:t>был предложе</w:t>
      </w:r>
      <w:r w:rsidR="00986D89">
        <w:rPr>
          <w:sz w:val="28"/>
          <w:szCs w:val="28"/>
        </w:rPr>
        <w:t>н формат выполнения Задания № 3.</w:t>
      </w:r>
    </w:p>
    <w:p w:rsidR="007F487E" w:rsidRPr="005666CD" w:rsidRDefault="00986D89" w:rsidP="007F487E">
      <w:pPr>
        <w:ind w:left="-1080" w:firstLine="540"/>
        <w:jc w:val="both"/>
        <w:rPr>
          <w:bCs/>
          <w:iCs/>
          <w:sz w:val="28"/>
          <w:szCs w:val="28"/>
        </w:rPr>
      </w:pPr>
      <w:r w:rsidRPr="005666CD">
        <w:rPr>
          <w:b/>
          <w:bCs/>
          <w:iCs/>
          <w:sz w:val="28"/>
          <w:szCs w:val="28"/>
        </w:rPr>
        <w:t xml:space="preserve"> </w:t>
      </w:r>
      <w:r w:rsidR="007F487E" w:rsidRPr="005666CD">
        <w:rPr>
          <w:b/>
          <w:bCs/>
          <w:iCs/>
          <w:sz w:val="28"/>
          <w:szCs w:val="28"/>
        </w:rPr>
        <w:t xml:space="preserve">Цель выполнения: </w:t>
      </w:r>
      <w:r w:rsidR="007F487E" w:rsidRPr="005666CD">
        <w:rPr>
          <w:bCs/>
          <w:iCs/>
          <w:sz w:val="28"/>
          <w:szCs w:val="28"/>
        </w:rPr>
        <w:t>приобретение опыта планирования/ проектирования образовательной деятельности, направленной</w:t>
      </w:r>
      <w:r w:rsidR="007F487E" w:rsidRPr="005666CD">
        <w:rPr>
          <w:b/>
          <w:bCs/>
          <w:iCs/>
          <w:sz w:val="28"/>
          <w:szCs w:val="28"/>
        </w:rPr>
        <w:t xml:space="preserve"> </w:t>
      </w:r>
      <w:r w:rsidR="007F487E" w:rsidRPr="005666CD">
        <w:rPr>
          <w:bCs/>
          <w:iCs/>
          <w:sz w:val="28"/>
          <w:szCs w:val="28"/>
        </w:rPr>
        <w:t>на оказание своевременной помощи выпускникам при подготовке к ГИА</w:t>
      </w:r>
      <w:proofErr w:type="gramStart"/>
      <w:r w:rsidR="007F487E" w:rsidRPr="005666CD">
        <w:rPr>
          <w:bCs/>
          <w:iCs/>
          <w:sz w:val="28"/>
          <w:szCs w:val="28"/>
        </w:rPr>
        <w:t xml:space="preserve"> </w:t>
      </w:r>
      <w:r w:rsidR="005666CD">
        <w:rPr>
          <w:bCs/>
          <w:iCs/>
          <w:sz w:val="28"/>
          <w:szCs w:val="28"/>
        </w:rPr>
        <w:t>.</w:t>
      </w:r>
      <w:proofErr w:type="gramEnd"/>
      <w:r w:rsidR="007F487E" w:rsidRPr="005666CD">
        <w:rPr>
          <w:bCs/>
          <w:iCs/>
          <w:sz w:val="28"/>
          <w:szCs w:val="28"/>
        </w:rPr>
        <w:t xml:space="preserve">  </w:t>
      </w:r>
    </w:p>
    <w:p w:rsidR="008909BF" w:rsidRPr="007F487E" w:rsidRDefault="005666CD" w:rsidP="005666CD">
      <w:pPr>
        <w:numPr>
          <w:ilvl w:val="0"/>
          <w:numId w:val="36"/>
        </w:numPr>
        <w:tabs>
          <w:tab w:val="clear" w:pos="720"/>
          <w:tab w:val="num" w:pos="-142"/>
        </w:tabs>
        <w:ind w:left="0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м</w:t>
      </w:r>
      <w:r w:rsidR="00820067" w:rsidRPr="007F487E">
        <w:rPr>
          <w:bCs/>
          <w:iCs/>
          <w:sz w:val="28"/>
          <w:szCs w:val="28"/>
        </w:rPr>
        <w:t>одульное</w:t>
      </w:r>
      <w:proofErr w:type="gramEnd"/>
      <w:r w:rsidR="00820067" w:rsidRPr="007F487E">
        <w:rPr>
          <w:bCs/>
          <w:iCs/>
          <w:sz w:val="28"/>
          <w:szCs w:val="28"/>
        </w:rPr>
        <w:t xml:space="preserve"> (от 8 до 12 часов) – по части КИМ ОГЭ/ЕГЭ;</w:t>
      </w:r>
    </w:p>
    <w:p w:rsidR="008909BF" w:rsidRPr="007F487E" w:rsidRDefault="005666CD" w:rsidP="005666CD">
      <w:pPr>
        <w:numPr>
          <w:ilvl w:val="0"/>
          <w:numId w:val="36"/>
        </w:numPr>
        <w:tabs>
          <w:tab w:val="clear" w:pos="720"/>
          <w:tab w:val="num" w:pos="-142"/>
        </w:tabs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</w:t>
      </w:r>
      <w:r w:rsidR="00820067" w:rsidRPr="007F487E">
        <w:rPr>
          <w:bCs/>
          <w:iCs/>
          <w:sz w:val="28"/>
          <w:szCs w:val="28"/>
        </w:rPr>
        <w:t>ематическое (от 8 до 12 часов) – по одной теме</w:t>
      </w:r>
      <w:proofErr w:type="gramStart"/>
      <w:r w:rsidR="00820067" w:rsidRPr="007F487E">
        <w:rPr>
          <w:bCs/>
          <w:iCs/>
          <w:sz w:val="28"/>
          <w:szCs w:val="28"/>
        </w:rPr>
        <w:t xml:space="preserve"> ;</w:t>
      </w:r>
      <w:proofErr w:type="gramEnd"/>
    </w:p>
    <w:p w:rsidR="008909BF" w:rsidRDefault="00820067" w:rsidP="005666CD">
      <w:pPr>
        <w:numPr>
          <w:ilvl w:val="0"/>
          <w:numId w:val="36"/>
        </w:numPr>
        <w:tabs>
          <w:tab w:val="clear" w:pos="720"/>
          <w:tab w:val="num" w:pos="-142"/>
        </w:tabs>
        <w:ind w:left="0"/>
        <w:jc w:val="both"/>
        <w:rPr>
          <w:bCs/>
          <w:iCs/>
          <w:sz w:val="28"/>
          <w:szCs w:val="28"/>
        </w:rPr>
      </w:pPr>
      <w:proofErr w:type="gramStart"/>
      <w:r w:rsidRPr="007F487E">
        <w:rPr>
          <w:bCs/>
          <w:iCs/>
          <w:sz w:val="28"/>
          <w:szCs w:val="28"/>
        </w:rPr>
        <w:t>краткосрочное</w:t>
      </w:r>
      <w:proofErr w:type="gramEnd"/>
      <w:r w:rsidRPr="007F487E">
        <w:rPr>
          <w:bCs/>
          <w:iCs/>
          <w:sz w:val="28"/>
          <w:szCs w:val="28"/>
        </w:rPr>
        <w:t xml:space="preserve"> (четверть 12-16 часов) – по устранению пробелов в знаниях определенного формата;</w:t>
      </w:r>
    </w:p>
    <w:p w:rsidR="00986D89" w:rsidRDefault="007F487E" w:rsidP="00986D89">
      <w:pPr>
        <w:numPr>
          <w:ilvl w:val="0"/>
          <w:numId w:val="36"/>
        </w:numPr>
        <w:tabs>
          <w:tab w:val="clear" w:pos="720"/>
          <w:tab w:val="num" w:pos="-142"/>
        </w:tabs>
        <w:ind w:left="0"/>
        <w:jc w:val="both"/>
        <w:rPr>
          <w:bCs/>
          <w:iCs/>
          <w:sz w:val="28"/>
          <w:szCs w:val="28"/>
        </w:rPr>
      </w:pPr>
      <w:r w:rsidRPr="007F487E">
        <w:rPr>
          <w:bCs/>
          <w:iCs/>
          <w:sz w:val="28"/>
          <w:szCs w:val="28"/>
        </w:rPr>
        <w:t>долгосрочное (полугодие, год) – повторение и систематизация по содержанию всего курса</w:t>
      </w:r>
      <w:r>
        <w:rPr>
          <w:bCs/>
          <w:iCs/>
          <w:sz w:val="28"/>
          <w:szCs w:val="28"/>
        </w:rPr>
        <w:t>.</w:t>
      </w:r>
    </w:p>
    <w:p w:rsidR="00986D89" w:rsidRPr="00986D89" w:rsidRDefault="00986D89" w:rsidP="00986D89">
      <w:pPr>
        <w:ind w:left="-284" w:firstLine="28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986D89">
        <w:rPr>
          <w:sz w:val="28"/>
          <w:szCs w:val="28"/>
        </w:rPr>
        <w:t>пределена целевая установка задания, указаны сроки выполнения и планируемый результат. В ходе поступления работ научным руководителем заполнялся Табель учета выполнения заданий участниками краевого проекта</w:t>
      </w:r>
      <w:r w:rsidR="009F030B">
        <w:rPr>
          <w:sz w:val="28"/>
          <w:szCs w:val="28"/>
        </w:rPr>
        <w:t>.</w:t>
      </w:r>
      <w:r w:rsidRPr="00986D89">
        <w:rPr>
          <w:sz w:val="28"/>
          <w:szCs w:val="28"/>
        </w:rPr>
        <w:t xml:space="preserve"> </w:t>
      </w:r>
    </w:p>
    <w:tbl>
      <w:tblPr>
        <w:tblW w:w="9925" w:type="dxa"/>
        <w:tblCellMar>
          <w:left w:w="0" w:type="dxa"/>
          <w:right w:w="0" w:type="dxa"/>
        </w:tblCellMar>
        <w:tblLook w:val="04A0"/>
      </w:tblPr>
      <w:tblGrid>
        <w:gridCol w:w="2129"/>
        <w:gridCol w:w="5670"/>
        <w:gridCol w:w="2126"/>
      </w:tblGrid>
      <w:tr w:rsidR="00986D89" w:rsidRPr="00FD76C3" w:rsidTr="00B25BB8">
        <w:trPr>
          <w:trHeight w:val="523"/>
        </w:trPr>
        <w:tc>
          <w:tcPr>
            <w:tcW w:w="21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1.</w:t>
            </w:r>
            <w:r>
              <w:rPr>
                <w:rFonts w:eastAsia="Calibri"/>
                <w:color w:val="000000"/>
                <w:kern w:val="24"/>
              </w:rPr>
              <w:t>Бардымский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1.</w:t>
            </w:r>
            <w:r>
              <w:rPr>
                <w:rFonts w:eastAsia="Calibri"/>
                <w:color w:val="000000"/>
                <w:kern w:val="24"/>
              </w:rPr>
              <w:t>МАОУ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БичуринскаяСОШ</w:t>
            </w:r>
            <w:proofErr w:type="spellEnd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++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2.</w:t>
            </w:r>
            <w:r>
              <w:rPr>
                <w:rFonts w:eastAsia="Calibri"/>
                <w:color w:val="000000"/>
                <w:kern w:val="24"/>
              </w:rPr>
              <w:t>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»М</w:t>
            </w:r>
            <w:proofErr w:type="gramEnd"/>
            <w:r>
              <w:rPr>
                <w:rFonts w:eastAsia="Calibri"/>
                <w:color w:val="000000"/>
                <w:kern w:val="24"/>
              </w:rPr>
              <w:t>АОУ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Тюндюковская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СОШ»</w:t>
            </w:r>
            <w:r>
              <w:rPr>
                <w:color w:val="000000"/>
                <w:kern w:val="24"/>
              </w:rPr>
              <w:t xml:space="preserve">-АП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 xml:space="preserve">+ 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2.</w:t>
            </w:r>
            <w:r>
              <w:rPr>
                <w:rFonts w:eastAsia="Calibri"/>
                <w:color w:val="000000"/>
                <w:kern w:val="24"/>
              </w:rPr>
              <w:t>Горнозаводский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3.</w:t>
            </w:r>
            <w:r>
              <w:rPr>
                <w:rFonts w:eastAsia="Calibri"/>
                <w:color w:val="000000"/>
                <w:kern w:val="24"/>
              </w:rPr>
              <w:t xml:space="preserve">МАОУ «СОШ» 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п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.П</w:t>
            </w:r>
            <w:proofErr w:type="gramEnd"/>
            <w:r>
              <w:rPr>
                <w:rFonts w:eastAsia="Calibri"/>
                <w:color w:val="000000"/>
                <w:kern w:val="24"/>
              </w:rPr>
              <w:t>ашия</w:t>
            </w:r>
            <w:r>
              <w:rPr>
                <w:color w:val="000000"/>
                <w:kern w:val="24"/>
              </w:rPr>
              <w:t>-АП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</w:tr>
      <w:tr w:rsidR="00986D89" w:rsidRPr="00FD76C3" w:rsidTr="00B25BB8">
        <w:trPr>
          <w:trHeight w:val="520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3.</w:t>
            </w:r>
            <w:r>
              <w:rPr>
                <w:rFonts w:eastAsia="Calibri"/>
                <w:color w:val="000000"/>
                <w:kern w:val="24"/>
              </w:rPr>
              <w:t>Добрянский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4.</w:t>
            </w:r>
            <w:r>
              <w:rPr>
                <w:rFonts w:eastAsia="Calibri"/>
                <w:color w:val="000000"/>
                <w:kern w:val="24"/>
              </w:rPr>
              <w:t xml:space="preserve">МБОУ 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Добрянская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 № 5»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613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4.</w:t>
            </w:r>
            <w:r>
              <w:rPr>
                <w:rFonts w:eastAsia="Calibri"/>
                <w:color w:val="000000"/>
                <w:kern w:val="24"/>
              </w:rPr>
              <w:t>Ильинский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5.</w:t>
            </w:r>
            <w:r>
              <w:rPr>
                <w:rFonts w:eastAsia="Calibri"/>
                <w:color w:val="000000"/>
                <w:kern w:val="24"/>
              </w:rPr>
              <w:t>МБОУ</w:t>
            </w:r>
            <w:r>
              <w:rPr>
                <w:color w:val="000000"/>
                <w:kern w:val="24"/>
              </w:rPr>
              <w:t xml:space="preserve"> «</w:t>
            </w:r>
            <w:proofErr w:type="spellStart"/>
            <w:r>
              <w:rPr>
                <w:color w:val="000000"/>
                <w:kern w:val="24"/>
              </w:rPr>
              <w:t>Чёрмозская</w:t>
            </w:r>
            <w:proofErr w:type="spellEnd"/>
            <w:r>
              <w:rPr>
                <w:color w:val="000000"/>
                <w:kern w:val="24"/>
              </w:rPr>
              <w:t xml:space="preserve"> СОШ им.В.Ершова</w:t>
            </w:r>
            <w:proofErr w:type="gramStart"/>
            <w:r>
              <w:rPr>
                <w:color w:val="000000"/>
                <w:kern w:val="24"/>
              </w:rPr>
              <w:t>»-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 + 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5.Кишертский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6.</w:t>
            </w:r>
            <w:r>
              <w:rPr>
                <w:rFonts w:eastAsia="Calibri"/>
                <w:color w:val="000000"/>
                <w:kern w:val="24"/>
              </w:rPr>
              <w:t>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Кордонская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 имени М.Ю. 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Шатунова</w:t>
            </w:r>
            <w:proofErr w:type="spellEnd"/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++</w:t>
            </w:r>
          </w:p>
        </w:tc>
      </w:tr>
      <w:tr w:rsidR="00986D89" w:rsidRPr="00FD76C3" w:rsidTr="00B25BB8">
        <w:trPr>
          <w:trHeight w:val="520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6.</w:t>
            </w:r>
            <w:r>
              <w:rPr>
                <w:rFonts w:eastAsia="Calibri"/>
                <w:color w:val="000000"/>
                <w:kern w:val="24"/>
              </w:rPr>
              <w:t>Краснокамский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7.</w:t>
            </w:r>
            <w:r>
              <w:rPr>
                <w:rFonts w:eastAsia="Calibri"/>
                <w:color w:val="000000"/>
                <w:kern w:val="24"/>
              </w:rPr>
              <w:t>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Стряпунинская</w:t>
            </w:r>
            <w:proofErr w:type="spellEnd"/>
            <w:r>
              <w:rPr>
                <w:color w:val="000000"/>
                <w:kern w:val="24"/>
              </w:rPr>
              <w:t xml:space="preserve"> СОШ</w:t>
            </w:r>
            <w:proofErr w:type="gramStart"/>
            <w:r>
              <w:rPr>
                <w:color w:val="000000"/>
                <w:kern w:val="24"/>
              </w:rPr>
              <w:t>»-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8.</w:t>
            </w:r>
            <w:r>
              <w:rPr>
                <w:rFonts w:eastAsia="Calibri"/>
                <w:color w:val="000000"/>
                <w:kern w:val="24"/>
              </w:rPr>
              <w:t>МБОУ «ООШ № 7»</w:t>
            </w:r>
            <w:r>
              <w:rPr>
                <w:color w:val="000000"/>
                <w:kern w:val="24"/>
              </w:rPr>
              <w:t xml:space="preserve">-АП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 xml:space="preserve">+ </w:t>
            </w:r>
          </w:p>
        </w:tc>
      </w:tr>
      <w:tr w:rsidR="00986D89" w:rsidRPr="00FD76C3" w:rsidTr="00B25BB8">
        <w:trPr>
          <w:trHeight w:val="473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9.МБОУ «СОШ № 8»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7.</w:t>
            </w:r>
            <w:r>
              <w:rPr>
                <w:rFonts w:eastAsia="Calibri"/>
                <w:color w:val="000000"/>
                <w:kern w:val="24"/>
              </w:rPr>
              <w:t>Куединский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10.</w:t>
            </w:r>
            <w:r>
              <w:rPr>
                <w:rFonts w:eastAsia="Calibri"/>
                <w:color w:val="000000"/>
                <w:kern w:val="24"/>
              </w:rPr>
              <w:t>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Старо-Шагиртская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8.</w:t>
            </w:r>
            <w:r>
              <w:rPr>
                <w:rFonts w:eastAsia="Calibri"/>
                <w:color w:val="000000"/>
                <w:kern w:val="24"/>
              </w:rPr>
              <w:t>Кунгурский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11.</w:t>
            </w:r>
            <w:r>
              <w:rPr>
                <w:rFonts w:eastAsia="Calibri"/>
                <w:color w:val="000000"/>
                <w:kern w:val="24"/>
              </w:rPr>
              <w:t>МАОУ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«Л</w:t>
            </w:r>
            <w:proofErr w:type="gramEnd"/>
            <w:r>
              <w:rPr>
                <w:rFonts w:eastAsia="Calibri"/>
                <w:color w:val="000000"/>
                <w:kern w:val="24"/>
              </w:rPr>
              <w:t>енская  СОШ»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9.</w:t>
            </w:r>
            <w:r>
              <w:rPr>
                <w:rFonts w:eastAsia="Calibri"/>
                <w:color w:val="000000"/>
                <w:kern w:val="24"/>
              </w:rPr>
              <w:t>Октябрьский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12.</w:t>
            </w:r>
            <w:r>
              <w:rPr>
                <w:rFonts w:eastAsia="Calibri"/>
                <w:color w:val="000000"/>
                <w:kern w:val="24"/>
              </w:rPr>
              <w:t> 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Тюшевская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 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13.МБОУ « </w:t>
            </w:r>
            <w:proofErr w:type="spellStart"/>
            <w:r>
              <w:rPr>
                <w:color w:val="000000"/>
                <w:kern w:val="24"/>
              </w:rPr>
              <w:t>Сарсинская</w:t>
            </w:r>
            <w:proofErr w:type="spellEnd"/>
            <w:r>
              <w:rPr>
                <w:color w:val="000000"/>
                <w:kern w:val="24"/>
              </w:rPr>
              <w:t xml:space="preserve"> СОШ им.А.М. Карпова»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10.</w:t>
            </w:r>
            <w:r>
              <w:rPr>
                <w:rFonts w:eastAsia="Calibri"/>
                <w:color w:val="000000"/>
                <w:kern w:val="24"/>
              </w:rPr>
              <w:t>Оханский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14.</w:t>
            </w:r>
            <w:r>
              <w:rPr>
                <w:rFonts w:eastAsia="Calibri"/>
                <w:color w:val="000000"/>
                <w:kern w:val="24"/>
              </w:rPr>
              <w:t xml:space="preserve">МБОУ </w:t>
            </w:r>
            <w:r>
              <w:rPr>
                <w:color w:val="000000"/>
                <w:kern w:val="24"/>
              </w:rPr>
              <w:t xml:space="preserve">«СОШ №1» </w:t>
            </w:r>
            <w:proofErr w:type="spellStart"/>
            <w:r>
              <w:rPr>
                <w:color w:val="000000"/>
                <w:kern w:val="24"/>
              </w:rPr>
              <w:t>г</w:t>
            </w:r>
            <w:proofErr w:type="gramStart"/>
            <w:r>
              <w:rPr>
                <w:color w:val="000000"/>
                <w:kern w:val="24"/>
              </w:rPr>
              <w:t>.О</w:t>
            </w:r>
            <w:proofErr w:type="gramEnd"/>
            <w:r>
              <w:rPr>
                <w:color w:val="000000"/>
                <w:kern w:val="24"/>
              </w:rPr>
              <w:t>ханска-АП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++</w:t>
            </w:r>
          </w:p>
        </w:tc>
      </w:tr>
      <w:tr w:rsidR="00986D89" w:rsidRPr="00FD76C3" w:rsidTr="00B25BB8">
        <w:trPr>
          <w:trHeight w:val="520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15.</w:t>
            </w:r>
            <w:r>
              <w:rPr>
                <w:rFonts w:eastAsia="Calibri"/>
                <w:color w:val="000000"/>
                <w:kern w:val="24"/>
              </w:rPr>
              <w:t>МБОУ «Острожская СОШ»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648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11.</w:t>
            </w:r>
            <w:r>
              <w:rPr>
                <w:rFonts w:eastAsia="Calibri"/>
                <w:color w:val="000000"/>
                <w:kern w:val="24"/>
              </w:rPr>
              <w:t>Сивинский район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16.</w:t>
            </w:r>
            <w:r>
              <w:rPr>
                <w:rFonts w:eastAsia="Calibri"/>
                <w:color w:val="000000"/>
                <w:kern w:val="24"/>
              </w:rPr>
              <w:t>МБОУ «Екатерининская 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675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12.</w:t>
            </w:r>
            <w:r>
              <w:rPr>
                <w:rFonts w:eastAsia="Calibri"/>
                <w:color w:val="000000"/>
                <w:kern w:val="24"/>
              </w:rPr>
              <w:t>Суксунский район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17.</w:t>
            </w:r>
            <w:r>
              <w:rPr>
                <w:rFonts w:eastAsia="Calibri"/>
                <w:color w:val="000000"/>
                <w:kern w:val="24"/>
              </w:rPr>
              <w:t>МАОУ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Тисовская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 - детский сад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 xml:space="preserve">АП  </w:t>
            </w:r>
          </w:p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</w:t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Все 10 АП </w:t>
            </w:r>
            <w:r w:rsidRPr="00FD76C3">
              <w:rPr>
                <w:b/>
                <w:bCs/>
                <w:color w:val="000000"/>
                <w:kern w:val="24"/>
                <w:sz w:val="28"/>
                <w:szCs w:val="28"/>
              </w:rPr>
              <w:t>/</w:t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14 школ приняли участие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-</w:t>
            </w:r>
          </w:p>
          <w:p w:rsidR="00986D89" w:rsidRPr="00FD76C3" w:rsidRDefault="00986D89" w:rsidP="00B25BB8">
            <w:pPr>
              <w:pStyle w:val="a4"/>
              <w:kinsoku w:val="0"/>
              <w:overflowPunct w:val="0"/>
              <w:spacing w:before="67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20 работ</w:t>
            </w:r>
          </w:p>
        </w:tc>
      </w:tr>
    </w:tbl>
    <w:p w:rsidR="007F487E" w:rsidRDefault="007F487E" w:rsidP="007F487E">
      <w:pPr>
        <w:ind w:left="-1080" w:firstLine="540"/>
        <w:jc w:val="both"/>
        <w:rPr>
          <w:bCs/>
          <w:iCs/>
          <w:sz w:val="28"/>
          <w:szCs w:val="28"/>
        </w:rPr>
      </w:pPr>
    </w:p>
    <w:p w:rsidR="007F487E" w:rsidRPr="0044764E" w:rsidRDefault="00986D89" w:rsidP="007F487E">
      <w:pPr>
        <w:ind w:left="-108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промежуточном семинаре </w:t>
      </w:r>
      <w:r w:rsidR="007F487E" w:rsidRPr="0044764E">
        <w:rPr>
          <w:b/>
          <w:sz w:val="28"/>
          <w:szCs w:val="28"/>
        </w:rPr>
        <w:t xml:space="preserve"> </w:t>
      </w:r>
      <w:r w:rsidR="00344798">
        <w:rPr>
          <w:b/>
          <w:sz w:val="28"/>
          <w:szCs w:val="28"/>
        </w:rPr>
        <w:t>25 июн</w:t>
      </w:r>
      <w:r w:rsidR="007F487E" w:rsidRPr="0044764E">
        <w:rPr>
          <w:b/>
          <w:sz w:val="28"/>
          <w:szCs w:val="28"/>
        </w:rPr>
        <w:t xml:space="preserve">я 2018 года была проведена разъяснительная </w:t>
      </w:r>
      <w:r w:rsidR="007F487E" w:rsidRPr="00344798">
        <w:rPr>
          <w:b/>
          <w:sz w:val="28"/>
          <w:szCs w:val="28"/>
        </w:rPr>
        <w:t>работа п</w:t>
      </w:r>
      <w:r w:rsidR="007F487E" w:rsidRPr="0044764E">
        <w:rPr>
          <w:b/>
          <w:sz w:val="28"/>
          <w:szCs w:val="28"/>
        </w:rPr>
        <w:t>о поводу единых требований</w:t>
      </w:r>
      <w:r w:rsidR="007F487E" w:rsidRPr="007F487E">
        <w:rPr>
          <w:b/>
          <w:i/>
          <w:sz w:val="28"/>
          <w:szCs w:val="28"/>
        </w:rPr>
        <w:t xml:space="preserve"> </w:t>
      </w:r>
      <w:r w:rsidR="007F487E" w:rsidRPr="0044764E">
        <w:rPr>
          <w:b/>
          <w:sz w:val="28"/>
          <w:szCs w:val="28"/>
        </w:rPr>
        <w:t>к формированию планирования, а именно:</w:t>
      </w:r>
    </w:p>
    <w:p w:rsidR="007F487E" w:rsidRPr="007F487E" w:rsidRDefault="007F487E" w:rsidP="007F487E">
      <w:pPr>
        <w:ind w:left="-1080" w:firstLine="540"/>
        <w:jc w:val="both"/>
        <w:rPr>
          <w:sz w:val="28"/>
          <w:szCs w:val="28"/>
        </w:rPr>
      </w:pPr>
      <w:r w:rsidRPr="007F487E">
        <w:rPr>
          <w:sz w:val="28"/>
          <w:szCs w:val="28"/>
        </w:rPr>
        <w:t>1) тематические планы необходимо выстраивать с учетом времени на Введение (Цели, задачи курса; особенности ГИА текущего года; знакомство с Демоверсией); Входную и Итоговую диагностику, а также анализа результатов и последующей коррекции;</w:t>
      </w:r>
    </w:p>
    <w:p w:rsidR="007F487E" w:rsidRPr="007F487E" w:rsidRDefault="007F487E" w:rsidP="007F487E">
      <w:pPr>
        <w:ind w:left="-1080" w:firstLine="540"/>
        <w:jc w:val="both"/>
        <w:rPr>
          <w:sz w:val="28"/>
          <w:szCs w:val="28"/>
        </w:rPr>
      </w:pPr>
      <w:r w:rsidRPr="007F487E">
        <w:rPr>
          <w:sz w:val="28"/>
          <w:szCs w:val="28"/>
        </w:rPr>
        <w:t xml:space="preserve">2) если планирование выстроено по заданиям КИМ ОГЭ/ЕГЭ, то номер задания либо </w:t>
      </w:r>
      <w:proofErr w:type="gramStart"/>
      <w:r w:rsidRPr="007F487E">
        <w:rPr>
          <w:sz w:val="28"/>
          <w:szCs w:val="28"/>
        </w:rPr>
        <w:t>опускается</w:t>
      </w:r>
      <w:proofErr w:type="gramEnd"/>
      <w:r w:rsidRPr="007F487E">
        <w:rPr>
          <w:sz w:val="28"/>
          <w:szCs w:val="28"/>
        </w:rPr>
        <w:t>/либо указывается в скобках после формулировки в</w:t>
      </w:r>
      <w:r w:rsidR="0099154A">
        <w:rPr>
          <w:sz w:val="28"/>
          <w:szCs w:val="28"/>
        </w:rPr>
        <w:t>ида работы</w:t>
      </w:r>
      <w:r w:rsidRPr="007F487E">
        <w:rPr>
          <w:sz w:val="28"/>
          <w:szCs w:val="28"/>
        </w:rPr>
        <w:t>;</w:t>
      </w:r>
    </w:p>
    <w:p w:rsidR="007F487E" w:rsidRPr="007F487E" w:rsidRDefault="007F487E" w:rsidP="007F487E">
      <w:pPr>
        <w:ind w:left="-1080" w:firstLine="540"/>
        <w:jc w:val="both"/>
        <w:rPr>
          <w:sz w:val="28"/>
          <w:szCs w:val="28"/>
        </w:rPr>
      </w:pPr>
      <w:r w:rsidRPr="007F487E">
        <w:rPr>
          <w:sz w:val="28"/>
          <w:szCs w:val="28"/>
        </w:rPr>
        <w:t>3) каждая тема, заявленная в тематическом планировании,</w:t>
      </w:r>
      <w:r w:rsidR="00986D89">
        <w:rPr>
          <w:sz w:val="28"/>
          <w:szCs w:val="28"/>
        </w:rPr>
        <w:t xml:space="preserve"> должна сопровождаться диагностическими материалами (</w:t>
      </w:r>
      <w:r w:rsidRPr="007F487E">
        <w:rPr>
          <w:sz w:val="28"/>
          <w:szCs w:val="28"/>
        </w:rPr>
        <w:t>для коллективной и индивидуальной работы в рамках реализации программы</w:t>
      </w:r>
      <w:r w:rsidR="00986D89">
        <w:rPr>
          <w:sz w:val="28"/>
          <w:szCs w:val="28"/>
        </w:rPr>
        <w:t>)</w:t>
      </w:r>
      <w:r w:rsidRPr="007F487E">
        <w:rPr>
          <w:sz w:val="28"/>
          <w:szCs w:val="28"/>
        </w:rPr>
        <w:t>;</w:t>
      </w:r>
    </w:p>
    <w:p w:rsidR="007F487E" w:rsidRPr="007F487E" w:rsidRDefault="0099154A" w:rsidP="007F487E">
      <w:pPr>
        <w:ind w:left="-10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лекции свести до минимума </w:t>
      </w:r>
      <w:r w:rsidR="007F487E" w:rsidRPr="007F487E">
        <w:rPr>
          <w:sz w:val="28"/>
          <w:szCs w:val="28"/>
        </w:rPr>
        <w:t xml:space="preserve"> или предусматривать лекции с элементами практики.</w:t>
      </w:r>
    </w:p>
    <w:p w:rsidR="007F487E" w:rsidRPr="007F487E" w:rsidRDefault="007F487E" w:rsidP="007F487E">
      <w:pPr>
        <w:jc w:val="both"/>
        <w:rPr>
          <w:sz w:val="28"/>
          <w:szCs w:val="28"/>
        </w:rPr>
      </w:pPr>
    </w:p>
    <w:p w:rsidR="007F487E" w:rsidRPr="0044764E" w:rsidRDefault="007F487E" w:rsidP="007F487E">
      <w:pPr>
        <w:ind w:left="-1080" w:firstLine="540"/>
        <w:jc w:val="both"/>
        <w:rPr>
          <w:b/>
          <w:sz w:val="28"/>
          <w:szCs w:val="28"/>
        </w:rPr>
      </w:pPr>
      <w:r w:rsidRPr="0044764E">
        <w:rPr>
          <w:b/>
          <w:sz w:val="28"/>
          <w:szCs w:val="28"/>
        </w:rPr>
        <w:t>По итогам проверки работ участников проекта были сделаны следующие первоначальные выводы:</w:t>
      </w:r>
    </w:p>
    <w:p w:rsidR="0044764E" w:rsidRPr="0044764E" w:rsidRDefault="0044764E" w:rsidP="009F030B">
      <w:pPr>
        <w:pStyle w:val="a3"/>
        <w:numPr>
          <w:ilvl w:val="0"/>
          <w:numId w:val="14"/>
        </w:numPr>
        <w:tabs>
          <w:tab w:val="left" w:pos="-284"/>
          <w:tab w:val="left" w:pos="0"/>
        </w:tabs>
        <w:spacing w:line="276" w:lineRule="auto"/>
        <w:ind w:left="-142" w:firstLine="142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из 37 учителей, участников проекта, выполнили задание 20 человека из 14 образовательных учреждений (10 образовательных учреждений - АП), 1 участник проекта – уволился из ОУ, 1 участник проекта ушёл в декретный отпуск;</w:t>
      </w:r>
    </w:p>
    <w:p w:rsidR="0044764E" w:rsidRDefault="0044764E" w:rsidP="009F030B">
      <w:pPr>
        <w:pStyle w:val="a3"/>
        <w:numPr>
          <w:ilvl w:val="0"/>
          <w:numId w:val="14"/>
        </w:numPr>
        <w:tabs>
          <w:tab w:val="left" w:pos="-284"/>
          <w:tab w:val="left" w:pos="0"/>
        </w:tabs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4764E">
        <w:rPr>
          <w:sz w:val="28"/>
          <w:szCs w:val="28"/>
        </w:rPr>
        <w:t xml:space="preserve"> все образовательные учреждения ответственно подходят к делу и продолжают работу по проекту, несмот</w:t>
      </w:r>
      <w:r>
        <w:rPr>
          <w:sz w:val="28"/>
          <w:szCs w:val="28"/>
        </w:rPr>
        <w:t>ря на огромную занятость в начале</w:t>
      </w:r>
      <w:r w:rsidRPr="0044764E">
        <w:rPr>
          <w:sz w:val="28"/>
          <w:szCs w:val="28"/>
        </w:rPr>
        <w:t xml:space="preserve"> учебного года, обусловленную многими объективными факторами; </w:t>
      </w:r>
    </w:p>
    <w:p w:rsidR="0044764E" w:rsidRPr="0044764E" w:rsidRDefault="0044764E" w:rsidP="009F030B">
      <w:pPr>
        <w:pStyle w:val="a3"/>
        <w:numPr>
          <w:ilvl w:val="0"/>
          <w:numId w:val="14"/>
        </w:numPr>
        <w:tabs>
          <w:tab w:val="left" w:pos="-284"/>
          <w:tab w:val="left" w:pos="0"/>
        </w:tabs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64E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>3</w:t>
      </w:r>
      <w:r w:rsidRPr="0044764E">
        <w:rPr>
          <w:sz w:val="28"/>
          <w:szCs w:val="28"/>
        </w:rPr>
        <w:t xml:space="preserve"> школ выполнил</w:t>
      </w:r>
      <w:r>
        <w:rPr>
          <w:sz w:val="28"/>
          <w:szCs w:val="28"/>
        </w:rPr>
        <w:t>и с опережением</w:t>
      </w:r>
      <w:r w:rsidR="0082006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Задания № 4</w:t>
      </w:r>
      <w:r w:rsidRPr="0044764E">
        <w:rPr>
          <w:sz w:val="28"/>
          <w:szCs w:val="28"/>
        </w:rPr>
        <w:t xml:space="preserve"> .</w:t>
      </w:r>
    </w:p>
    <w:p w:rsidR="0044764E" w:rsidRDefault="0044764E" w:rsidP="009F030B">
      <w:pPr>
        <w:pStyle w:val="a3"/>
        <w:tabs>
          <w:tab w:val="left" w:pos="-142"/>
        </w:tabs>
        <w:spacing w:line="276" w:lineRule="auto"/>
        <w:ind w:left="1725"/>
        <w:jc w:val="both"/>
        <w:rPr>
          <w:sz w:val="28"/>
          <w:szCs w:val="28"/>
        </w:rPr>
      </w:pPr>
    </w:p>
    <w:p w:rsidR="0044764E" w:rsidRPr="00820067" w:rsidRDefault="00820067" w:rsidP="00820067">
      <w:pPr>
        <w:spacing w:line="276" w:lineRule="auto"/>
        <w:jc w:val="both"/>
        <w:rPr>
          <w:sz w:val="28"/>
          <w:szCs w:val="28"/>
        </w:rPr>
      </w:pPr>
      <w:r w:rsidRPr="0044764E">
        <w:rPr>
          <w:b/>
          <w:bCs/>
          <w:sz w:val="28"/>
          <w:szCs w:val="28"/>
        </w:rPr>
        <w:t>Всего сдано 20 работ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0067">
        <w:rPr>
          <w:sz w:val="28"/>
          <w:szCs w:val="28"/>
        </w:rPr>
        <w:t>и</w:t>
      </w:r>
      <w:r w:rsidR="0044764E" w:rsidRPr="00820067">
        <w:rPr>
          <w:sz w:val="28"/>
          <w:szCs w:val="28"/>
        </w:rPr>
        <w:t>з них:</w:t>
      </w:r>
    </w:p>
    <w:p w:rsidR="008909BF" w:rsidRPr="008C4080" w:rsidRDefault="00820067" w:rsidP="008C4080">
      <w:pPr>
        <w:pStyle w:val="a3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8C4080">
        <w:rPr>
          <w:b/>
          <w:iCs/>
          <w:sz w:val="28"/>
          <w:szCs w:val="28"/>
        </w:rPr>
        <w:t>Проекты для 9 класса</w:t>
      </w:r>
      <w:r>
        <w:rPr>
          <w:b/>
          <w:iCs/>
          <w:sz w:val="28"/>
          <w:szCs w:val="28"/>
        </w:rPr>
        <w:t>:</w:t>
      </w:r>
    </w:p>
    <w:p w:rsidR="00703924" w:rsidRDefault="00703924" w:rsidP="007039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764E" w:rsidRPr="00703924">
        <w:rPr>
          <w:sz w:val="28"/>
          <w:szCs w:val="28"/>
        </w:rPr>
        <w:t>для  учащихся с низкими результатами обучения –  проектов  - 12 работ</w:t>
      </w:r>
      <w:r w:rsidR="008C4080" w:rsidRPr="00703924">
        <w:rPr>
          <w:sz w:val="28"/>
          <w:szCs w:val="28"/>
        </w:rPr>
        <w:t>;</w:t>
      </w:r>
    </w:p>
    <w:p w:rsidR="00703924" w:rsidRDefault="00703924" w:rsidP="007039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080" w:rsidRPr="00703924">
        <w:rPr>
          <w:sz w:val="28"/>
          <w:szCs w:val="28"/>
        </w:rPr>
        <w:t xml:space="preserve"> </w:t>
      </w:r>
      <w:r w:rsidR="0044764E" w:rsidRPr="00703924">
        <w:rPr>
          <w:sz w:val="28"/>
          <w:szCs w:val="28"/>
        </w:rPr>
        <w:t xml:space="preserve">для учащихся с ЗПР – 1 проект </w:t>
      </w:r>
      <w:r w:rsidR="008C4080" w:rsidRPr="00703924">
        <w:rPr>
          <w:sz w:val="28"/>
          <w:szCs w:val="28"/>
        </w:rPr>
        <w:t>–</w:t>
      </w:r>
      <w:r w:rsidR="0044764E" w:rsidRPr="00703924">
        <w:rPr>
          <w:sz w:val="28"/>
          <w:szCs w:val="28"/>
        </w:rPr>
        <w:t xml:space="preserve"> работа</w:t>
      </w:r>
      <w:r w:rsidR="008C4080" w:rsidRPr="00703924">
        <w:rPr>
          <w:sz w:val="28"/>
          <w:szCs w:val="28"/>
        </w:rPr>
        <w:t>;</w:t>
      </w:r>
    </w:p>
    <w:p w:rsidR="0044764E" w:rsidRPr="00703924" w:rsidRDefault="008C4080" w:rsidP="00703924">
      <w:pPr>
        <w:spacing w:line="276" w:lineRule="auto"/>
        <w:jc w:val="both"/>
        <w:rPr>
          <w:sz w:val="28"/>
          <w:szCs w:val="28"/>
        </w:rPr>
      </w:pPr>
      <w:r w:rsidRPr="00703924">
        <w:rPr>
          <w:sz w:val="28"/>
          <w:szCs w:val="28"/>
        </w:rPr>
        <w:t xml:space="preserve">- </w:t>
      </w:r>
      <w:r w:rsidR="0044764E" w:rsidRPr="00703924">
        <w:rPr>
          <w:sz w:val="28"/>
          <w:szCs w:val="28"/>
        </w:rPr>
        <w:t>для учащихся с результ</w:t>
      </w:r>
      <w:r w:rsidRPr="00703924">
        <w:rPr>
          <w:sz w:val="28"/>
          <w:szCs w:val="28"/>
        </w:rPr>
        <w:t>атами средними и выше средних -</w:t>
      </w:r>
      <w:r w:rsidR="0044764E" w:rsidRPr="00703924">
        <w:rPr>
          <w:sz w:val="28"/>
          <w:szCs w:val="28"/>
        </w:rPr>
        <w:t>5 проекто</w:t>
      </w:r>
      <w:proofErr w:type="gramStart"/>
      <w:r w:rsidR="0044764E" w:rsidRPr="00703924">
        <w:rPr>
          <w:sz w:val="28"/>
          <w:szCs w:val="28"/>
        </w:rPr>
        <w:t>в-</w:t>
      </w:r>
      <w:proofErr w:type="gramEnd"/>
      <w:r w:rsidR="0044764E" w:rsidRPr="00703924">
        <w:rPr>
          <w:sz w:val="28"/>
          <w:szCs w:val="28"/>
        </w:rPr>
        <w:t xml:space="preserve"> работ</w:t>
      </w:r>
      <w:r w:rsidRPr="00703924">
        <w:rPr>
          <w:sz w:val="28"/>
          <w:szCs w:val="28"/>
        </w:rPr>
        <w:t>;</w:t>
      </w:r>
    </w:p>
    <w:p w:rsidR="008C4080" w:rsidRPr="008C4080" w:rsidRDefault="00820067" w:rsidP="00703924">
      <w:pPr>
        <w:pStyle w:val="a3"/>
        <w:numPr>
          <w:ilvl w:val="0"/>
          <w:numId w:val="38"/>
        </w:numPr>
        <w:tabs>
          <w:tab w:val="clear" w:pos="720"/>
          <w:tab w:val="left" w:pos="0"/>
          <w:tab w:val="num" w:pos="142"/>
        </w:tabs>
        <w:spacing w:line="276" w:lineRule="auto"/>
        <w:ind w:hanging="720"/>
        <w:jc w:val="both"/>
        <w:rPr>
          <w:b/>
          <w:sz w:val="28"/>
          <w:szCs w:val="28"/>
        </w:rPr>
      </w:pPr>
      <w:r w:rsidRPr="008C4080">
        <w:rPr>
          <w:b/>
          <w:iCs/>
          <w:sz w:val="28"/>
          <w:szCs w:val="28"/>
        </w:rPr>
        <w:t>Проекты для 11 кла</w:t>
      </w:r>
      <w:r w:rsidR="008C4080">
        <w:rPr>
          <w:b/>
          <w:iCs/>
          <w:sz w:val="28"/>
          <w:szCs w:val="28"/>
        </w:rPr>
        <w:t>сса:</w:t>
      </w:r>
    </w:p>
    <w:p w:rsidR="0044764E" w:rsidRPr="008C4080" w:rsidRDefault="008C4080" w:rsidP="008C4080">
      <w:pPr>
        <w:pStyle w:val="a3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44764E" w:rsidRPr="008C4080">
        <w:rPr>
          <w:sz w:val="28"/>
          <w:szCs w:val="28"/>
        </w:rPr>
        <w:t>базовый уровень      - 2 проект</w:t>
      </w:r>
      <w:r>
        <w:rPr>
          <w:sz w:val="28"/>
          <w:szCs w:val="28"/>
        </w:rPr>
        <w:t>а.</w:t>
      </w:r>
    </w:p>
    <w:p w:rsidR="0044764E" w:rsidRPr="0044764E" w:rsidRDefault="0044764E" w:rsidP="0044764E">
      <w:pPr>
        <w:pStyle w:val="a3"/>
        <w:spacing w:line="276" w:lineRule="auto"/>
        <w:ind w:left="1725" w:hanging="1583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О</w:t>
      </w:r>
      <w:r w:rsidRPr="0044764E">
        <w:rPr>
          <w:b/>
          <w:bCs/>
          <w:iCs/>
          <w:sz w:val="28"/>
          <w:szCs w:val="28"/>
        </w:rPr>
        <w:t>пределение формата задания</w:t>
      </w:r>
      <w:r w:rsidR="00820067">
        <w:rPr>
          <w:b/>
          <w:bCs/>
          <w:iCs/>
          <w:sz w:val="28"/>
          <w:szCs w:val="28"/>
        </w:rPr>
        <w:t>:</w:t>
      </w:r>
      <w:r w:rsidRPr="0044764E">
        <w:rPr>
          <w:b/>
          <w:bCs/>
          <w:sz w:val="28"/>
          <w:szCs w:val="28"/>
        </w:rPr>
        <w:t xml:space="preserve"> </w:t>
      </w:r>
    </w:p>
    <w:p w:rsidR="008909BF" w:rsidRPr="0044764E" w:rsidRDefault="00820067" w:rsidP="0044764E">
      <w:pPr>
        <w:pStyle w:val="a3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Спецкурс  выбрали  8 педагогов</w:t>
      </w:r>
    </w:p>
    <w:p w:rsidR="008909BF" w:rsidRPr="0044764E" w:rsidRDefault="00820067" w:rsidP="0044764E">
      <w:pPr>
        <w:pStyle w:val="a3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Краткосрочный курс – 10 педагогов</w:t>
      </w:r>
    </w:p>
    <w:p w:rsidR="008909BF" w:rsidRPr="0044764E" w:rsidRDefault="00820067" w:rsidP="0044764E">
      <w:pPr>
        <w:pStyle w:val="a3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Интенсивный курс – 2 педагога</w:t>
      </w:r>
    </w:p>
    <w:p w:rsidR="0044764E" w:rsidRPr="008C4080" w:rsidRDefault="0044764E" w:rsidP="008C4080">
      <w:pPr>
        <w:spacing w:line="276" w:lineRule="auto"/>
        <w:jc w:val="both"/>
        <w:rPr>
          <w:sz w:val="28"/>
          <w:szCs w:val="28"/>
        </w:rPr>
      </w:pPr>
      <w:r w:rsidRPr="008C4080">
        <w:rPr>
          <w:b/>
          <w:bCs/>
          <w:sz w:val="28"/>
          <w:szCs w:val="28"/>
        </w:rPr>
        <w:t>Для  учащихся с низкими результатами обучения</w:t>
      </w:r>
      <w:r w:rsidRPr="008C4080">
        <w:rPr>
          <w:sz w:val="28"/>
          <w:szCs w:val="28"/>
        </w:rPr>
        <w:t>:</w:t>
      </w:r>
    </w:p>
    <w:p w:rsidR="008909BF" w:rsidRPr="0044764E" w:rsidRDefault="000728D4" w:rsidP="00820067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«Не 2 на ОГЭ»</w:t>
      </w:r>
      <w:r w:rsidR="00820067" w:rsidRPr="0044764E">
        <w:rPr>
          <w:sz w:val="28"/>
          <w:szCs w:val="28"/>
        </w:rPr>
        <w:t xml:space="preserve">, </w:t>
      </w:r>
    </w:p>
    <w:p w:rsidR="008909BF" w:rsidRPr="0044764E" w:rsidRDefault="00820067" w:rsidP="00820067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«Сдам ОГЭ»,</w:t>
      </w:r>
    </w:p>
    <w:p w:rsidR="008909BF" w:rsidRPr="0044764E" w:rsidRDefault="00820067" w:rsidP="00820067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44764E">
        <w:rPr>
          <w:sz w:val="28"/>
          <w:szCs w:val="28"/>
        </w:rPr>
        <w:t xml:space="preserve"> </w:t>
      </w:r>
      <w:r>
        <w:rPr>
          <w:sz w:val="28"/>
          <w:szCs w:val="28"/>
        </w:rPr>
        <w:t>«Вместе готовимся к ГВЭ»</w:t>
      </w:r>
      <w:r w:rsidRPr="0044764E">
        <w:rPr>
          <w:sz w:val="28"/>
          <w:szCs w:val="28"/>
        </w:rPr>
        <w:t>,</w:t>
      </w:r>
    </w:p>
    <w:p w:rsidR="008909BF" w:rsidRPr="0044764E" w:rsidRDefault="00820067" w:rsidP="00820067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44764E">
        <w:rPr>
          <w:sz w:val="28"/>
          <w:szCs w:val="28"/>
        </w:rPr>
        <w:t xml:space="preserve"> «Ликвидация пробелов при подготовке к ЕГЭ»</w:t>
      </w:r>
    </w:p>
    <w:p w:rsidR="0044764E" w:rsidRPr="008C4080" w:rsidRDefault="0044764E" w:rsidP="008C4080">
      <w:pPr>
        <w:spacing w:line="276" w:lineRule="auto"/>
        <w:jc w:val="both"/>
        <w:rPr>
          <w:sz w:val="28"/>
          <w:szCs w:val="28"/>
        </w:rPr>
      </w:pPr>
      <w:r w:rsidRPr="008C4080">
        <w:rPr>
          <w:b/>
          <w:bCs/>
          <w:sz w:val="28"/>
          <w:szCs w:val="28"/>
        </w:rPr>
        <w:t>Для учащихся с результатами средними и выше средних</w:t>
      </w:r>
    </w:p>
    <w:p w:rsidR="008909BF" w:rsidRPr="0044764E" w:rsidRDefault="00820067" w:rsidP="00820067">
      <w:pPr>
        <w:pStyle w:val="a3"/>
        <w:numPr>
          <w:ilvl w:val="0"/>
          <w:numId w:val="4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 Избранные вопросы ОГЭ по математике»,</w:t>
      </w:r>
    </w:p>
    <w:p w:rsidR="008909BF" w:rsidRPr="0044764E" w:rsidRDefault="00820067" w:rsidP="00820067">
      <w:pPr>
        <w:pStyle w:val="a3"/>
        <w:numPr>
          <w:ilvl w:val="0"/>
          <w:numId w:val="4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«Практикум по подготовке к ОГЭ по математике»</w:t>
      </w:r>
    </w:p>
    <w:p w:rsidR="008909BF" w:rsidRPr="0044764E" w:rsidRDefault="00820067" w:rsidP="00820067">
      <w:pPr>
        <w:pStyle w:val="a3"/>
        <w:numPr>
          <w:ilvl w:val="0"/>
          <w:numId w:val="4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«Интенсивная подготовка к ОГЭ по математике»,</w:t>
      </w:r>
    </w:p>
    <w:p w:rsidR="008909BF" w:rsidRPr="0044764E" w:rsidRDefault="00820067" w:rsidP="00820067">
      <w:pPr>
        <w:pStyle w:val="a3"/>
        <w:numPr>
          <w:ilvl w:val="0"/>
          <w:numId w:val="4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«Решение второй части ОГЭ по математике»,</w:t>
      </w:r>
    </w:p>
    <w:p w:rsidR="008909BF" w:rsidRPr="0044764E" w:rsidRDefault="00820067" w:rsidP="00820067">
      <w:pPr>
        <w:pStyle w:val="a3"/>
        <w:numPr>
          <w:ilvl w:val="0"/>
          <w:numId w:val="4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«Система подготовки к ЕГЭ»,</w:t>
      </w:r>
    </w:p>
    <w:p w:rsidR="00F35F94" w:rsidRDefault="00820067" w:rsidP="00820067">
      <w:pPr>
        <w:pStyle w:val="a3"/>
        <w:numPr>
          <w:ilvl w:val="0"/>
          <w:numId w:val="4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44764E">
        <w:rPr>
          <w:sz w:val="28"/>
          <w:szCs w:val="28"/>
        </w:rPr>
        <w:t>«Решение задач повышенной сложности»</w:t>
      </w:r>
      <w:r w:rsidR="0044764E">
        <w:rPr>
          <w:sz w:val="28"/>
          <w:szCs w:val="28"/>
        </w:rPr>
        <w:t>.</w:t>
      </w:r>
    </w:p>
    <w:p w:rsidR="00986D89" w:rsidRPr="00703924" w:rsidRDefault="00986D89" w:rsidP="00986D89">
      <w:pPr>
        <w:pStyle w:val="a3"/>
        <w:spacing w:line="276" w:lineRule="auto"/>
        <w:ind w:left="142"/>
        <w:jc w:val="both"/>
        <w:rPr>
          <w:b/>
          <w:sz w:val="28"/>
          <w:szCs w:val="28"/>
        </w:rPr>
      </w:pPr>
      <w:r w:rsidRPr="00703924">
        <w:rPr>
          <w:b/>
          <w:sz w:val="28"/>
          <w:szCs w:val="28"/>
        </w:rPr>
        <w:t>Из 20 присланных работ</w:t>
      </w:r>
      <w:r w:rsidR="000728D4" w:rsidRPr="00703924">
        <w:rPr>
          <w:b/>
          <w:sz w:val="28"/>
          <w:szCs w:val="28"/>
        </w:rPr>
        <w:t>:</w:t>
      </w:r>
    </w:p>
    <w:p w:rsidR="00986D89" w:rsidRDefault="00986D89" w:rsidP="00986D89">
      <w:pPr>
        <w:pStyle w:val="a3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8 работ  имеют положительное заключение</w:t>
      </w:r>
      <w:r w:rsidR="00561348">
        <w:rPr>
          <w:sz w:val="28"/>
          <w:szCs w:val="28"/>
        </w:rPr>
        <w:t>, 6</w:t>
      </w:r>
      <w:r w:rsidR="000728D4">
        <w:rPr>
          <w:sz w:val="28"/>
          <w:szCs w:val="28"/>
        </w:rPr>
        <w:t xml:space="preserve"> работ требуют серьёзных изменений  и</w:t>
      </w:r>
      <w:r w:rsidR="00561348">
        <w:rPr>
          <w:sz w:val="28"/>
          <w:szCs w:val="28"/>
        </w:rPr>
        <w:t xml:space="preserve"> 6 работ</w:t>
      </w:r>
      <w:r w:rsidR="000728D4">
        <w:rPr>
          <w:sz w:val="28"/>
          <w:szCs w:val="28"/>
        </w:rPr>
        <w:t xml:space="preserve"> </w:t>
      </w:r>
      <w:r w:rsidR="00561348">
        <w:rPr>
          <w:sz w:val="28"/>
          <w:szCs w:val="28"/>
        </w:rPr>
        <w:t xml:space="preserve"> требуют </w:t>
      </w:r>
      <w:r w:rsidR="000728D4">
        <w:rPr>
          <w:sz w:val="28"/>
          <w:szCs w:val="28"/>
        </w:rPr>
        <w:t>коррекции. Как положительное следует отметить, что оформление</w:t>
      </w:r>
      <w:r w:rsidR="00D56BA1">
        <w:rPr>
          <w:sz w:val="28"/>
          <w:szCs w:val="28"/>
        </w:rPr>
        <w:t xml:space="preserve"> </w:t>
      </w:r>
      <w:r w:rsidR="000728D4">
        <w:rPr>
          <w:sz w:val="28"/>
          <w:szCs w:val="28"/>
        </w:rPr>
        <w:t xml:space="preserve"> работ отличается друг от друга. ( Например: работа Николаевой </w:t>
      </w:r>
      <w:r w:rsidR="000F2177">
        <w:rPr>
          <w:sz w:val="28"/>
          <w:szCs w:val="28"/>
        </w:rPr>
        <w:t xml:space="preserve">И.Л, </w:t>
      </w:r>
      <w:r w:rsidR="00D56BA1">
        <w:rPr>
          <w:sz w:val="28"/>
          <w:szCs w:val="28"/>
        </w:rPr>
        <w:t xml:space="preserve"> работа  </w:t>
      </w:r>
      <w:proofErr w:type="spellStart"/>
      <w:r w:rsidR="00D56BA1">
        <w:rPr>
          <w:sz w:val="28"/>
          <w:szCs w:val="28"/>
        </w:rPr>
        <w:t>Ахмедшиной</w:t>
      </w:r>
      <w:proofErr w:type="spellEnd"/>
      <w:r w:rsidR="00D56BA1">
        <w:rPr>
          <w:sz w:val="28"/>
          <w:szCs w:val="28"/>
        </w:rPr>
        <w:t xml:space="preserve"> В.А.</w:t>
      </w:r>
      <w:r w:rsidR="000F2177">
        <w:rPr>
          <w:sz w:val="28"/>
          <w:szCs w:val="28"/>
        </w:rPr>
        <w:t xml:space="preserve">, </w:t>
      </w:r>
      <w:proofErr w:type="spellStart"/>
      <w:r w:rsidR="000F2177">
        <w:rPr>
          <w:sz w:val="28"/>
          <w:szCs w:val="28"/>
        </w:rPr>
        <w:t>Виссарионовой</w:t>
      </w:r>
      <w:proofErr w:type="spellEnd"/>
      <w:r w:rsidR="000F2177">
        <w:rPr>
          <w:sz w:val="28"/>
          <w:szCs w:val="28"/>
        </w:rPr>
        <w:t xml:space="preserve"> Л.А.</w:t>
      </w:r>
      <w:r w:rsidR="00D56BA1">
        <w:rPr>
          <w:sz w:val="28"/>
          <w:szCs w:val="28"/>
        </w:rPr>
        <w:t>)</w:t>
      </w:r>
    </w:p>
    <w:p w:rsidR="000F2818" w:rsidRDefault="000F2818" w:rsidP="00986D89">
      <w:pPr>
        <w:pStyle w:val="a3"/>
        <w:spacing w:line="276" w:lineRule="auto"/>
        <w:ind w:left="142"/>
        <w:jc w:val="both"/>
        <w:rPr>
          <w:sz w:val="28"/>
          <w:szCs w:val="28"/>
        </w:rPr>
      </w:pPr>
    </w:p>
    <w:p w:rsidR="00D56BA1" w:rsidRPr="00D56BA1" w:rsidRDefault="00D56BA1" w:rsidP="00D56BA1">
      <w:pPr>
        <w:pStyle w:val="a3"/>
        <w:tabs>
          <w:tab w:val="left" w:pos="0"/>
        </w:tabs>
        <w:spacing w:line="276" w:lineRule="auto"/>
        <w:ind w:left="-426" w:hanging="141"/>
        <w:jc w:val="both"/>
        <w:rPr>
          <w:b/>
          <w:sz w:val="28"/>
          <w:szCs w:val="28"/>
        </w:rPr>
      </w:pPr>
      <w:r w:rsidRPr="00D56BA1">
        <w:rPr>
          <w:b/>
          <w:sz w:val="28"/>
          <w:szCs w:val="28"/>
        </w:rPr>
        <w:t xml:space="preserve"> Тематическое планирование элективного курса «Вместе готовимся к ГВЭ»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992"/>
        <w:gridCol w:w="4820"/>
      </w:tblGrid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pPr>
              <w:rPr>
                <w:b/>
                <w:i/>
              </w:rPr>
            </w:pPr>
            <w:r w:rsidRPr="000728D4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3544" w:type="dxa"/>
          </w:tcPr>
          <w:p w:rsidR="000728D4" w:rsidRPr="000728D4" w:rsidRDefault="000728D4" w:rsidP="00B25BB8">
            <w:pPr>
              <w:ind w:left="2007"/>
              <w:rPr>
                <w:b/>
                <w:i/>
              </w:rPr>
            </w:pPr>
            <w:r w:rsidRPr="000728D4">
              <w:rPr>
                <w:b/>
                <w:i/>
                <w:sz w:val="22"/>
                <w:szCs w:val="22"/>
              </w:rPr>
              <w:t>Тема</w:t>
            </w:r>
          </w:p>
        </w:tc>
        <w:tc>
          <w:tcPr>
            <w:tcW w:w="992" w:type="dxa"/>
          </w:tcPr>
          <w:p w:rsidR="000728D4" w:rsidRPr="000728D4" w:rsidRDefault="000728D4" w:rsidP="00B25BB8">
            <w:pPr>
              <w:rPr>
                <w:b/>
                <w:i/>
              </w:rPr>
            </w:pPr>
            <w:r w:rsidRPr="000728D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4820" w:type="dxa"/>
          </w:tcPr>
          <w:p w:rsidR="000728D4" w:rsidRPr="000728D4" w:rsidRDefault="000728D4" w:rsidP="00B25BB8">
            <w:pPr>
              <w:rPr>
                <w:b/>
                <w:i/>
              </w:rPr>
            </w:pPr>
            <w:r w:rsidRPr="000728D4">
              <w:rPr>
                <w:b/>
                <w:i/>
                <w:sz w:val="22"/>
                <w:szCs w:val="22"/>
              </w:rPr>
              <w:t>Планируемые результаты освоения материала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2</w:t>
            </w:r>
          </w:p>
          <w:p w:rsidR="000728D4" w:rsidRPr="000728D4" w:rsidRDefault="000728D4" w:rsidP="00B25BB8"/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Разбор заданий  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демоверсии ГВЭ 2018 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Учащиеся увидят собственные затруднения в разных видах заданий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Выберут заданий для успешной подготовки «Не на 2»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lastRenderedPageBreak/>
              <w:t>3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4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3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Диагностическая работа Самопроверка работы по предложенному решению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Самостоятельное выполнение работы по типу демоверсии -2 час.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Выявят собственные ошибки, сделают работу по их устранению.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Научатся правильно заполнять бланк ответов. 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Выберут посильные задания для успешной подготовки «Не на 2».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/>
          <w:p w:rsidR="000728D4" w:rsidRPr="000728D4" w:rsidRDefault="000728D4" w:rsidP="00B25BB8"/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5 - 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Нахождение значений числовых выражений: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Порядок действий в выражениях.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Перевод обыкновенных дробей в </w:t>
            </w:r>
            <w:proofErr w:type="gramStart"/>
            <w:r w:rsidRPr="000728D4">
              <w:rPr>
                <w:sz w:val="22"/>
                <w:szCs w:val="22"/>
              </w:rPr>
              <w:t>десятичные</w:t>
            </w:r>
            <w:proofErr w:type="gramEnd"/>
            <w:r w:rsidRPr="000728D4">
              <w:rPr>
                <w:sz w:val="22"/>
                <w:szCs w:val="22"/>
              </w:rPr>
              <w:t xml:space="preserve"> и наоборот.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Действия с дробями 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 Проверочная работа.</w:t>
            </w:r>
          </w:p>
          <w:p w:rsidR="000728D4" w:rsidRPr="000728D4" w:rsidRDefault="000728D4" w:rsidP="00B25BB8"/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Вспомнят,  как производится преобразование обыкновенных и десятичных дробей  друг в друга.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Отработают навык нахождение значения выражения.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Научатся записывать дроби в бланке ответов</w:t>
            </w:r>
          </w:p>
          <w:p w:rsidR="000728D4" w:rsidRPr="000728D4" w:rsidRDefault="000728D4" w:rsidP="00B25BB8"/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10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11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Нахождение значение выражения с переменной без преобразования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Отработают навык нахождения значений выражений для целых и дробных значений переменной (нахождение значений числового выражения)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13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14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Решение линейных уравнений 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Отработают  навык переноса слагаемых из одной части уравнения в другую,  приведения подобных слагаемых, раскрытия скобок.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16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17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Решение линейных неравенств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Вспомнят правила сравнения чисел, дробей, свойства числовых неравенств.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Отработают навык записи и изображения числовых промежутков, решения линейных неравенств.</w:t>
            </w:r>
          </w:p>
          <w:p w:rsidR="000728D4" w:rsidRPr="000728D4" w:rsidRDefault="000728D4" w:rsidP="00B25BB8"/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19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Чтение графиков и диаграмм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Отработают навык получения информации по рисунк</w:t>
            </w:r>
            <w:proofErr w:type="gramStart"/>
            <w:r w:rsidRPr="000728D4">
              <w:rPr>
                <w:sz w:val="22"/>
                <w:szCs w:val="22"/>
              </w:rPr>
              <w:t>у(</w:t>
            </w:r>
            <w:proofErr w:type="gramEnd"/>
            <w:r w:rsidRPr="000728D4">
              <w:rPr>
                <w:sz w:val="22"/>
                <w:szCs w:val="22"/>
              </w:rPr>
              <w:t>чтение  и понимание смысла заданий, отвечать на вопросы)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21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Функции и их графики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Научатся распознавать виды функций и соотносить с видом графиков.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Научатся правильно заполнять бланк ответов. 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23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24</w:t>
            </w:r>
          </w:p>
          <w:p w:rsidR="000728D4" w:rsidRPr="000728D4" w:rsidRDefault="000728D4" w:rsidP="00B25BB8"/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Решение геометрических задач на нахождение углов в параллелограммах и треугольниках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Вспомнят свойства углов треугольника, параллелограмма.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Отработают навык нахождения неизвестных углов параллелограмма и треугольника.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25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26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Задачи на правильные и ошибочные геометрические заключения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 xml:space="preserve">Приобретут навык распознавания </w:t>
            </w:r>
            <w:proofErr w:type="gramStart"/>
            <w:r w:rsidRPr="000728D4">
              <w:rPr>
                <w:sz w:val="22"/>
                <w:szCs w:val="22"/>
              </w:rPr>
              <w:t>ложных</w:t>
            </w:r>
            <w:proofErr w:type="gramEnd"/>
            <w:r w:rsidRPr="000728D4">
              <w:rPr>
                <w:sz w:val="22"/>
                <w:szCs w:val="22"/>
              </w:rPr>
              <w:t xml:space="preserve"> и верных высказывай через работу с рисунком.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Научатся правильно заполнять бланк ответов.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Задачи на проценты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Повторят определение процента.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Вспомнят, как находится процента от числа.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Потренируются в решении простейших задач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Нахождение вероятности события</w:t>
            </w:r>
          </w:p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Потренируются в нахождении вероятности случайного события.</w:t>
            </w:r>
          </w:p>
        </w:tc>
      </w:tr>
      <w:tr w:rsidR="000728D4" w:rsidRPr="000728D4" w:rsidTr="00561348">
        <w:tc>
          <w:tcPr>
            <w:tcW w:w="567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29-30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31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32</w:t>
            </w:r>
          </w:p>
        </w:tc>
        <w:tc>
          <w:tcPr>
            <w:tcW w:w="3544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Диагностическая работа Самопроверка работы по предложенному решению</w:t>
            </w:r>
          </w:p>
          <w:p w:rsidR="000728D4" w:rsidRPr="000728D4" w:rsidRDefault="000728D4" w:rsidP="00B25BB8"/>
        </w:tc>
        <w:tc>
          <w:tcPr>
            <w:tcW w:w="992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:rsidR="000728D4" w:rsidRPr="000728D4" w:rsidRDefault="000728D4" w:rsidP="00B25BB8">
            <w:r w:rsidRPr="000728D4">
              <w:rPr>
                <w:sz w:val="22"/>
                <w:szCs w:val="22"/>
              </w:rPr>
              <w:t>Самостоятельное выполнение работы по типу демоверсии -2 час.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Выявят собственные ошибки, сделают работу по их устранению.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Оценят правильность заполнения бланка ответов.</w:t>
            </w:r>
          </w:p>
          <w:p w:rsidR="000728D4" w:rsidRPr="000728D4" w:rsidRDefault="000728D4" w:rsidP="00B25BB8">
            <w:r w:rsidRPr="000728D4">
              <w:rPr>
                <w:sz w:val="22"/>
                <w:szCs w:val="22"/>
              </w:rPr>
              <w:t>Определят уровень подготовки к ГВЭ.</w:t>
            </w:r>
          </w:p>
          <w:p w:rsidR="000728D4" w:rsidRPr="000728D4" w:rsidRDefault="000728D4" w:rsidP="00B25BB8"/>
        </w:tc>
      </w:tr>
    </w:tbl>
    <w:p w:rsidR="000728D4" w:rsidRPr="000728D4" w:rsidRDefault="000728D4" w:rsidP="000728D4">
      <w:pPr>
        <w:ind w:left="360"/>
        <w:rPr>
          <w:sz w:val="22"/>
          <w:szCs w:val="22"/>
        </w:rPr>
      </w:pPr>
    </w:p>
    <w:p w:rsidR="00D56BA1" w:rsidRDefault="00D56BA1" w:rsidP="00D56BA1">
      <w:pPr>
        <w:pStyle w:val="a3"/>
        <w:rPr>
          <w:b/>
          <w:bCs/>
          <w:color w:val="000000"/>
          <w:spacing w:val="4"/>
          <w:sz w:val="28"/>
          <w:szCs w:val="28"/>
        </w:rPr>
      </w:pPr>
    </w:p>
    <w:p w:rsidR="00561348" w:rsidRDefault="00561348" w:rsidP="00D56BA1">
      <w:pPr>
        <w:pStyle w:val="a3"/>
        <w:rPr>
          <w:b/>
          <w:bCs/>
          <w:color w:val="000000"/>
          <w:spacing w:val="4"/>
          <w:sz w:val="28"/>
          <w:szCs w:val="28"/>
        </w:rPr>
      </w:pPr>
    </w:p>
    <w:p w:rsidR="00D56BA1" w:rsidRPr="00D861B7" w:rsidRDefault="00D56BA1" w:rsidP="00D56BA1">
      <w:pPr>
        <w:pStyle w:val="a3"/>
        <w:rPr>
          <w:b/>
          <w:bCs/>
          <w:color w:val="000000"/>
          <w:spacing w:val="4"/>
          <w:sz w:val="28"/>
          <w:szCs w:val="28"/>
        </w:rPr>
      </w:pPr>
      <w:r w:rsidRPr="00D861B7">
        <w:rPr>
          <w:b/>
          <w:bCs/>
          <w:color w:val="000000"/>
          <w:spacing w:val="4"/>
          <w:sz w:val="28"/>
          <w:szCs w:val="28"/>
        </w:rPr>
        <w:lastRenderedPageBreak/>
        <w:t xml:space="preserve">Тематическое планирование курса   </w:t>
      </w:r>
      <w:r w:rsidRPr="00D861B7">
        <w:rPr>
          <w:b/>
          <w:iCs/>
          <w:sz w:val="28"/>
          <w:szCs w:val="28"/>
        </w:rPr>
        <w:t>«</w:t>
      </w:r>
      <w:r w:rsidRPr="00D861B7">
        <w:rPr>
          <w:b/>
          <w:sz w:val="28"/>
          <w:szCs w:val="28"/>
        </w:rPr>
        <w:t>Практикум по  подготовке  к ОГЭ по математике</w:t>
      </w:r>
      <w:r w:rsidRPr="00D861B7">
        <w:rPr>
          <w:b/>
          <w:iCs/>
          <w:sz w:val="28"/>
          <w:szCs w:val="28"/>
        </w:rPr>
        <w:t>»</w:t>
      </w:r>
      <w:r w:rsidRPr="00D861B7">
        <w:rPr>
          <w:iCs/>
          <w:sz w:val="28"/>
          <w:szCs w:val="28"/>
        </w:rPr>
        <w:t xml:space="preserve"> </w:t>
      </w:r>
      <w:r w:rsidRPr="00D861B7">
        <w:rPr>
          <w:b/>
          <w:bCs/>
          <w:color w:val="000000"/>
          <w:spacing w:val="4"/>
          <w:sz w:val="28"/>
          <w:szCs w:val="28"/>
        </w:rPr>
        <w:t xml:space="preserve">                                  </w:t>
      </w:r>
    </w:p>
    <w:tbl>
      <w:tblPr>
        <w:tblStyle w:val="a5"/>
        <w:tblW w:w="11058" w:type="dxa"/>
        <w:tblInd w:w="-885" w:type="dxa"/>
        <w:tblLayout w:type="fixed"/>
        <w:tblLook w:val="0000"/>
      </w:tblPr>
      <w:tblGrid>
        <w:gridCol w:w="2694"/>
        <w:gridCol w:w="1134"/>
        <w:gridCol w:w="2268"/>
        <w:gridCol w:w="4962"/>
      </w:tblGrid>
      <w:tr w:rsidR="00D56BA1" w:rsidRPr="000F2177" w:rsidTr="000F2177">
        <w:trPr>
          <w:trHeight w:val="574"/>
        </w:trPr>
        <w:tc>
          <w:tcPr>
            <w:tcW w:w="269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  <w:jc w:val="center"/>
            </w:pPr>
            <w:r w:rsidRPr="000F2177">
              <w:rPr>
                <w:rStyle w:val="a7"/>
              </w:rPr>
              <w:t>Тема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  <w:jc w:val="center"/>
              <w:rPr>
                <w:rStyle w:val="a7"/>
              </w:rPr>
            </w:pPr>
            <w:r w:rsidRPr="000F2177">
              <w:rPr>
                <w:rStyle w:val="a7"/>
              </w:rPr>
              <w:t>Кол-во часов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  <w:jc w:val="center"/>
            </w:pPr>
            <w:r w:rsidRPr="000F2177">
              <w:rPr>
                <w:rStyle w:val="a7"/>
              </w:rPr>
              <w:t>Содержание занятия</w:t>
            </w:r>
          </w:p>
        </w:tc>
        <w:tc>
          <w:tcPr>
            <w:tcW w:w="4962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  <w:jc w:val="center"/>
            </w:pPr>
            <w:r w:rsidRPr="000F2177">
              <w:rPr>
                <w:b/>
                <w:i/>
              </w:rPr>
              <w:t>Планируемые результаты освоения материала</w:t>
            </w:r>
          </w:p>
        </w:tc>
      </w:tr>
      <w:tr w:rsidR="00D56BA1" w:rsidRPr="000F2177" w:rsidTr="000F2177">
        <w:trPr>
          <w:trHeight w:val="574"/>
        </w:trPr>
        <w:tc>
          <w:tcPr>
            <w:tcW w:w="269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  <w:rPr>
                <w:rStyle w:val="a7"/>
              </w:rPr>
            </w:pPr>
            <w:r w:rsidRPr="000F2177">
              <w:t>Вводное занятие. Разбор демоверсий ГВЭ 2018года. Особенности ГИА текущего года.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  <w:rPr>
                <w:rStyle w:val="a7"/>
                <w:b w:val="0"/>
              </w:rPr>
            </w:pPr>
            <w:r w:rsidRPr="000F2177">
              <w:rPr>
                <w:rStyle w:val="a7"/>
              </w:rPr>
              <w:t>2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Мини-лекция, урок-практикум</w:t>
            </w:r>
          </w:p>
          <w:p w:rsidR="00D56BA1" w:rsidRPr="000F2177" w:rsidRDefault="00D56BA1" w:rsidP="00B25BB8">
            <w:pPr>
              <w:pStyle w:val="a4"/>
              <w:spacing w:before="0" w:beforeAutospacing="0" w:after="0" w:afterAutospacing="0"/>
              <w:rPr>
                <w:rStyle w:val="a7"/>
              </w:rPr>
            </w:pPr>
            <w:r w:rsidRPr="000F2177">
              <w:t xml:space="preserve"> ( фронтальная работа и работа в парах)</w:t>
            </w:r>
          </w:p>
        </w:tc>
        <w:tc>
          <w:tcPr>
            <w:tcW w:w="4962" w:type="dxa"/>
          </w:tcPr>
          <w:p w:rsidR="00D56BA1" w:rsidRPr="000F2177" w:rsidRDefault="00D56BA1" w:rsidP="00B25BB8">
            <w:pPr>
              <w:pStyle w:val="a4"/>
            </w:pPr>
            <w:r w:rsidRPr="000F2177">
              <w:t xml:space="preserve">Учащиеся увидят собственные затруднения в разных видах заданий. Выберут заданий для успешной подготовки «Не на 2» </w:t>
            </w:r>
          </w:p>
        </w:tc>
      </w:tr>
      <w:tr w:rsidR="00D56BA1" w:rsidRPr="000F2177" w:rsidTr="000F2177">
        <w:trPr>
          <w:trHeight w:val="766"/>
        </w:trPr>
        <w:tc>
          <w:tcPr>
            <w:tcW w:w="2694" w:type="dxa"/>
          </w:tcPr>
          <w:p w:rsidR="00D56BA1" w:rsidRPr="000F2177" w:rsidRDefault="00D56BA1" w:rsidP="00B25BB8">
            <w:pPr>
              <w:pStyle w:val="a4"/>
            </w:pPr>
            <w:r w:rsidRPr="000F2177">
              <w:t>Числа и вычисления. Сложение и вычитание обыкновенных дробей.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2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Мини-лекция. Урок-практикум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t>Применяют основные правила действий с дробями, сокращают дроби и выполняют действия с алгебраическими выражениями; применяют основные свойства степеней и квадратных корней.</w:t>
            </w:r>
          </w:p>
        </w:tc>
      </w:tr>
      <w:tr w:rsidR="00D56BA1" w:rsidRPr="000F2177" w:rsidTr="000F2177">
        <w:trPr>
          <w:trHeight w:val="805"/>
        </w:trPr>
        <w:tc>
          <w:tcPr>
            <w:tcW w:w="269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 xml:space="preserve">Числовая прямая. 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1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Комбинированный урок, групповая работа.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t>Анализируют  числовые данные, сравнивают, округляют.</w:t>
            </w:r>
          </w:p>
        </w:tc>
      </w:tr>
      <w:tr w:rsidR="00D56BA1" w:rsidRPr="000F2177" w:rsidTr="000F2177">
        <w:tc>
          <w:tcPr>
            <w:tcW w:w="269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 xml:space="preserve">Линейные и </w:t>
            </w:r>
            <w:proofErr w:type="spellStart"/>
            <w:r w:rsidRPr="000F2177">
              <w:t>квадратныеуравнения</w:t>
            </w:r>
            <w:proofErr w:type="spellEnd"/>
            <w:r w:rsidRPr="000F2177">
              <w:t xml:space="preserve"> 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2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Мини-лекция, работа в парах, урок-практикум.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t>Решают основные виды рациональных уравнений с одной переменной.</w:t>
            </w:r>
          </w:p>
        </w:tc>
      </w:tr>
      <w:tr w:rsidR="00D56BA1" w:rsidRPr="000F2177" w:rsidTr="000F2177">
        <w:tc>
          <w:tcPr>
            <w:tcW w:w="269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 xml:space="preserve"> Работа с таблицами, с диаграммами,</w:t>
            </w:r>
          </w:p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 xml:space="preserve"> с графиками.</w:t>
            </w:r>
          </w:p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2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 xml:space="preserve">Мини-лекция, лабораторная работа, групповая работа. 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rPr>
                <w:color w:val="000000"/>
                <w:kern w:val="24"/>
              </w:rPr>
              <w:t xml:space="preserve"> </w:t>
            </w:r>
            <w:r w:rsidRPr="000F2177">
              <w:t xml:space="preserve">Решают несложные практические задачи; отрабатывают навыки описания с помощью графиков и диаграмм реальные зависимости  между величинами. </w:t>
            </w:r>
          </w:p>
        </w:tc>
      </w:tr>
      <w:tr w:rsidR="00D56BA1" w:rsidRPr="000F2177" w:rsidTr="000F2177">
        <w:tc>
          <w:tcPr>
            <w:tcW w:w="2694" w:type="dxa"/>
          </w:tcPr>
          <w:p w:rsidR="00D56BA1" w:rsidRPr="000F2177" w:rsidRDefault="00D56BA1" w:rsidP="00B25BB8">
            <w:pPr>
              <w:pStyle w:val="a4"/>
            </w:pPr>
            <w:r w:rsidRPr="000F2177">
              <w:t xml:space="preserve"> Геометрические задачи.</w:t>
            </w:r>
          </w:p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3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Комбинированный урок, урок-практикум.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t xml:space="preserve">Используют свойства измерения длин, площадей и углов при решении задач; свойства равнобедренного треугольника; теорему Пифагора; вычисляют площади треугольников, прямоугольников, параллелограммов, </w:t>
            </w:r>
            <w:proofErr w:type="spellStart"/>
            <w:r w:rsidRPr="000F2177">
              <w:t>трапеций</w:t>
            </w:r>
            <w:proofErr w:type="gramStart"/>
            <w:r w:rsidRPr="000F2177">
              <w:t>.Р</w:t>
            </w:r>
            <w:proofErr w:type="gramEnd"/>
            <w:r w:rsidRPr="000F2177">
              <w:t>ешают</w:t>
            </w:r>
            <w:proofErr w:type="spellEnd"/>
            <w:r w:rsidRPr="000F2177">
              <w:t xml:space="preserve"> задачи на подобие треугольников.</w:t>
            </w:r>
          </w:p>
        </w:tc>
      </w:tr>
      <w:tr w:rsidR="00D56BA1" w:rsidRPr="000F2177" w:rsidTr="000F2177">
        <w:tc>
          <w:tcPr>
            <w:tcW w:w="2694" w:type="dxa"/>
          </w:tcPr>
          <w:p w:rsidR="00D56BA1" w:rsidRPr="000F2177" w:rsidRDefault="00D56BA1" w:rsidP="00B25BB8">
            <w:pPr>
              <w:pStyle w:val="a4"/>
            </w:pPr>
            <w:r w:rsidRPr="000F2177">
              <w:t>Диагностическая работа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2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Выполняют диагностические работы из сборника по подготовке к ГИА.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t xml:space="preserve">Каждый учащийся должен набрать не менее 8 баллов при выполнении </w:t>
            </w:r>
            <w:proofErr w:type="spellStart"/>
            <w:r w:rsidRPr="000F2177">
              <w:t>работы</w:t>
            </w:r>
            <w:proofErr w:type="gramStart"/>
            <w:r w:rsidRPr="000F2177">
              <w:t>.Н</w:t>
            </w:r>
            <w:proofErr w:type="gramEnd"/>
            <w:r w:rsidRPr="000F2177">
              <w:t>аучатся</w:t>
            </w:r>
            <w:proofErr w:type="spellEnd"/>
            <w:r w:rsidRPr="000F2177">
              <w:t xml:space="preserve"> заносить правильно ответы в бланки.</w:t>
            </w:r>
          </w:p>
        </w:tc>
      </w:tr>
      <w:tr w:rsidR="00D56BA1" w:rsidRPr="000F2177" w:rsidTr="000F2177">
        <w:tc>
          <w:tcPr>
            <w:tcW w:w="269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Анализ  диагностической работы.</w:t>
            </w:r>
          </w:p>
        </w:tc>
        <w:tc>
          <w:tcPr>
            <w:tcW w:w="1134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1</w:t>
            </w:r>
          </w:p>
        </w:tc>
        <w:tc>
          <w:tcPr>
            <w:tcW w:w="2268" w:type="dxa"/>
          </w:tcPr>
          <w:p w:rsidR="00D56BA1" w:rsidRPr="000F2177" w:rsidRDefault="00D56BA1" w:rsidP="00B25BB8">
            <w:pPr>
              <w:pStyle w:val="a4"/>
              <w:spacing w:before="0" w:beforeAutospacing="0" w:after="0" w:afterAutospacing="0"/>
            </w:pPr>
            <w:r w:rsidRPr="000F2177">
              <w:t>Разбор заданий, в которых учащиеся допустили ошибки и заданий, к выполнению которых не приступили.</w:t>
            </w:r>
          </w:p>
        </w:tc>
        <w:tc>
          <w:tcPr>
            <w:tcW w:w="4962" w:type="dxa"/>
          </w:tcPr>
          <w:p w:rsidR="00D56BA1" w:rsidRPr="000F2177" w:rsidRDefault="00D56BA1" w:rsidP="00B25BB8">
            <w:r w:rsidRPr="000F2177">
              <w:t>Учащиеся выявят собственные ошибки, сделают работу по их устранению.</w:t>
            </w:r>
          </w:p>
        </w:tc>
      </w:tr>
    </w:tbl>
    <w:p w:rsidR="000728D4" w:rsidRPr="000F2177" w:rsidRDefault="000728D4" w:rsidP="00986D89">
      <w:pPr>
        <w:pStyle w:val="a3"/>
        <w:spacing w:line="276" w:lineRule="auto"/>
        <w:ind w:left="142"/>
        <w:jc w:val="both"/>
        <w:rPr>
          <w:sz w:val="22"/>
          <w:szCs w:val="22"/>
        </w:rPr>
      </w:pPr>
    </w:p>
    <w:p w:rsidR="000F2177" w:rsidRPr="000F2177" w:rsidRDefault="000F2177" w:rsidP="000F2177">
      <w:pPr>
        <w:ind w:left="360"/>
        <w:jc w:val="center"/>
        <w:rPr>
          <w:b/>
          <w:sz w:val="28"/>
          <w:szCs w:val="28"/>
          <w:shd w:val="clear" w:color="auto" w:fill="FFFFFF"/>
        </w:rPr>
      </w:pPr>
      <w:r w:rsidRPr="00861E00">
        <w:rPr>
          <w:b/>
          <w:sz w:val="28"/>
          <w:szCs w:val="28"/>
          <w:shd w:val="clear" w:color="auto" w:fill="FFFFFF"/>
        </w:rPr>
        <w:t>Содержание программы элективного курса</w:t>
      </w:r>
      <w:r w:rsidRPr="000F2177">
        <w:rPr>
          <w:i/>
          <w:iCs/>
          <w:sz w:val="28"/>
          <w:szCs w:val="28"/>
        </w:rPr>
        <w:t xml:space="preserve"> </w:t>
      </w:r>
      <w:r w:rsidRPr="000F2177">
        <w:rPr>
          <w:b/>
          <w:iCs/>
          <w:sz w:val="28"/>
          <w:szCs w:val="28"/>
        </w:rPr>
        <w:t>спецкурс «Сдам ОГЭ»</w:t>
      </w:r>
    </w:p>
    <w:p w:rsidR="000F2177" w:rsidRPr="00861E00" w:rsidRDefault="000F2177" w:rsidP="000F2177">
      <w:pPr>
        <w:ind w:left="360"/>
        <w:rPr>
          <w:color w:val="17365D"/>
          <w:sz w:val="28"/>
          <w:szCs w:val="28"/>
          <w:shd w:val="clear" w:color="auto" w:fill="FFFFFF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44"/>
        <w:gridCol w:w="1701"/>
        <w:gridCol w:w="4962"/>
      </w:tblGrid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Название модуля (темы)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Количество часов</w:t>
            </w:r>
          </w:p>
        </w:tc>
        <w:tc>
          <w:tcPr>
            <w:tcW w:w="4962" w:type="dxa"/>
          </w:tcPr>
          <w:p w:rsidR="000F2177" w:rsidRPr="000F2177" w:rsidRDefault="000F2177" w:rsidP="00B25BB8">
            <w:pPr>
              <w:rPr>
                <w:b/>
                <w:bCs/>
                <w:color w:val="000000"/>
                <w:shd w:val="clear" w:color="auto" w:fill="FFFFFF"/>
              </w:rPr>
            </w:pPr>
            <w:r w:rsidRPr="000F2177">
              <w:rPr>
                <w:b/>
                <w:sz w:val="22"/>
                <w:szCs w:val="22"/>
              </w:rPr>
              <w:t>Планируемые результаты освоения материала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«Арифметический бум».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1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Отработка вычислений: действия с целыми и дробными числами, положительными и отрицательными числами.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«Координатный марафон».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3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proofErr w:type="gramStart"/>
            <w:r w:rsidRPr="000F2177">
              <w:rPr>
                <w:sz w:val="22"/>
                <w:szCs w:val="22"/>
              </w:rPr>
              <w:t>Расставлять числа на координатной прямой, простейшие неравенства с числами на ней.</w:t>
            </w:r>
            <w:proofErr w:type="gramEnd"/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«Забавные числа».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2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Действия с числами, записанными в стандартном виде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«Найди, если </w:t>
            </w:r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сможешь».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4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Действия со степенями и квадратными корнями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«Графический лабиринт»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5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Чтение графиков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«</w:t>
            </w:r>
            <w:r w:rsidRPr="000F2177">
              <w:rPr>
                <w:b/>
                <w:sz w:val="22"/>
                <w:szCs w:val="22"/>
              </w:rPr>
              <w:t>Уравнения</w:t>
            </w:r>
            <w:r w:rsidRPr="000F2177">
              <w:rPr>
                <w:sz w:val="22"/>
                <w:szCs w:val="22"/>
              </w:rPr>
              <w:t>»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 xml:space="preserve"> Отработка задач № 6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Отработка навыков решения линейных, квадратных уравнений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Проценты в нашей жизни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7 КИМ ОГЭ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Понять смысл процента. Разобраться с задачами на проценты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«Диаграммы»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8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Освоить чтение диаграмм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«Вероятностный подход»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9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Научиться находить простую вероятность события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«Ох, уж этот прогресс»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11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Освоить нахождение членов арифметической и геометрической прогрессии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«</w:t>
            </w:r>
            <w:r w:rsidRPr="000F2177">
              <w:rPr>
                <w:b/>
                <w:sz w:val="22"/>
                <w:szCs w:val="22"/>
              </w:rPr>
              <w:t>Неравенства</w:t>
            </w:r>
            <w:r w:rsidRPr="000F2177">
              <w:rPr>
                <w:sz w:val="22"/>
                <w:szCs w:val="22"/>
              </w:rPr>
              <w:t>»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 xml:space="preserve"> Отработка задач № 11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Отработка навыков решения линейных и квадратичных неравенств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«</w:t>
            </w:r>
            <w:r w:rsidRPr="000F2177">
              <w:rPr>
                <w:b/>
                <w:sz w:val="22"/>
                <w:szCs w:val="22"/>
              </w:rPr>
              <w:t>Пифагоровы штаны</w:t>
            </w:r>
            <w:r w:rsidRPr="000F2177">
              <w:rPr>
                <w:sz w:val="22"/>
                <w:szCs w:val="22"/>
              </w:rPr>
              <w:t>»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 xml:space="preserve"> Отработка задач № 15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/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«Каковы углы?».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18 КИМ ОГЭ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Проработка понятий синус, косинус, тангенс угла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 клетку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19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Отработка навыков работы с геометрическими фигурами на клетчатой бумаге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0F217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Верю, не верю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  <w:r w:rsidRPr="000F217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Отработка задач № 20 КИМ ОГЭ.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Освоение геометрических формулировок</w:t>
            </w:r>
          </w:p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color w:val="000000"/>
                <w:sz w:val="22"/>
                <w:szCs w:val="22"/>
                <w:shd w:val="clear" w:color="auto" w:fill="FFFFFF"/>
              </w:rPr>
              <w:t>Итоговый тест «Сдай ОГЭ». Написание варианта КИМ ОГЭ 2018.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0F2177" w:rsidRPr="000F2177" w:rsidRDefault="000F2177" w:rsidP="00B25BB8"/>
        </w:tc>
      </w:tr>
      <w:tr w:rsidR="000F2177" w:rsidRPr="000F2177" w:rsidTr="00383BD0">
        <w:tc>
          <w:tcPr>
            <w:tcW w:w="851" w:type="dxa"/>
            <w:shd w:val="clear" w:color="auto" w:fill="auto"/>
          </w:tcPr>
          <w:p w:rsidR="000F2177" w:rsidRPr="000F2177" w:rsidRDefault="000F2177" w:rsidP="00B25BB8"/>
        </w:tc>
        <w:tc>
          <w:tcPr>
            <w:tcW w:w="3544" w:type="dxa"/>
            <w:shd w:val="clear" w:color="auto" w:fill="auto"/>
          </w:tcPr>
          <w:p w:rsidR="000F2177" w:rsidRPr="000F2177" w:rsidRDefault="000F2177" w:rsidP="00B25BB8">
            <w:pPr>
              <w:rPr>
                <w:b/>
              </w:rPr>
            </w:pPr>
            <w:r w:rsidRPr="000F217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0F2177" w:rsidRPr="000F2177" w:rsidRDefault="000F2177" w:rsidP="00B25BB8">
            <w:r w:rsidRPr="000F2177">
              <w:rPr>
                <w:sz w:val="22"/>
                <w:szCs w:val="22"/>
              </w:rPr>
              <w:t>17</w:t>
            </w:r>
          </w:p>
        </w:tc>
        <w:tc>
          <w:tcPr>
            <w:tcW w:w="4962" w:type="dxa"/>
          </w:tcPr>
          <w:p w:rsidR="000F2177" w:rsidRPr="000F2177" w:rsidRDefault="000F2177" w:rsidP="00B25BB8"/>
        </w:tc>
      </w:tr>
    </w:tbl>
    <w:p w:rsidR="000728D4" w:rsidRPr="000F2177" w:rsidRDefault="000728D4" w:rsidP="00986D89">
      <w:pPr>
        <w:pStyle w:val="a3"/>
        <w:spacing w:line="276" w:lineRule="auto"/>
        <w:ind w:left="142"/>
        <w:jc w:val="both"/>
        <w:rPr>
          <w:sz w:val="22"/>
          <w:szCs w:val="22"/>
        </w:rPr>
      </w:pPr>
    </w:p>
    <w:p w:rsidR="008C4080" w:rsidRPr="000F2177" w:rsidRDefault="008C4080" w:rsidP="008C4080">
      <w:pPr>
        <w:pStyle w:val="a3"/>
        <w:spacing w:line="276" w:lineRule="auto"/>
        <w:jc w:val="both"/>
        <w:rPr>
          <w:sz w:val="22"/>
          <w:szCs w:val="22"/>
        </w:rPr>
      </w:pPr>
    </w:p>
    <w:p w:rsidR="00061228" w:rsidRDefault="00061228" w:rsidP="00F332B1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:rsidR="00383BD0" w:rsidRPr="00383BD0" w:rsidRDefault="00383BD0" w:rsidP="00EB0AEC">
      <w:pPr>
        <w:ind w:left="-1080" w:firstLine="540"/>
        <w:jc w:val="both"/>
        <w:rPr>
          <w:b/>
          <w:sz w:val="28"/>
          <w:szCs w:val="28"/>
        </w:rPr>
      </w:pPr>
      <w:r w:rsidRPr="00383BD0">
        <w:rPr>
          <w:b/>
          <w:sz w:val="28"/>
          <w:szCs w:val="28"/>
        </w:rPr>
        <w:t xml:space="preserve">  На основании </w:t>
      </w:r>
      <w:proofErr w:type="gramStart"/>
      <w:r w:rsidRPr="00383BD0">
        <w:rPr>
          <w:b/>
          <w:sz w:val="28"/>
          <w:szCs w:val="28"/>
        </w:rPr>
        <w:t>вышеизложенного</w:t>
      </w:r>
      <w:proofErr w:type="gramEnd"/>
      <w:r w:rsidRPr="00383BD0">
        <w:rPr>
          <w:b/>
          <w:sz w:val="28"/>
          <w:szCs w:val="28"/>
        </w:rPr>
        <w:t xml:space="preserve"> можно сделать следующие выводы:</w:t>
      </w:r>
    </w:p>
    <w:p w:rsidR="00383BD0" w:rsidRPr="00383BD0" w:rsidRDefault="00383BD0" w:rsidP="00383BD0">
      <w:pPr>
        <w:pStyle w:val="a3"/>
        <w:ind w:left="180"/>
        <w:jc w:val="both"/>
        <w:rPr>
          <w:b/>
          <w:i/>
          <w:sz w:val="28"/>
          <w:szCs w:val="28"/>
        </w:rPr>
      </w:pPr>
      <w:r w:rsidRPr="00383BD0">
        <w:rPr>
          <w:b/>
          <w:i/>
          <w:sz w:val="28"/>
          <w:szCs w:val="28"/>
        </w:rPr>
        <w:t>Как положительное следует отметить:</w:t>
      </w:r>
    </w:p>
    <w:p w:rsidR="00383BD0" w:rsidRDefault="00EB0AEC" w:rsidP="00EB0AEC">
      <w:pPr>
        <w:ind w:left="-1080" w:firstLine="540"/>
        <w:jc w:val="both"/>
        <w:rPr>
          <w:sz w:val="28"/>
          <w:szCs w:val="28"/>
        </w:rPr>
      </w:pPr>
      <w:r w:rsidRPr="00EB0AEC">
        <w:rPr>
          <w:sz w:val="28"/>
          <w:szCs w:val="28"/>
        </w:rPr>
        <w:t xml:space="preserve"> </w:t>
      </w:r>
      <w:r w:rsidR="00383BD0">
        <w:rPr>
          <w:sz w:val="28"/>
          <w:szCs w:val="28"/>
        </w:rPr>
        <w:t xml:space="preserve"> 8 </w:t>
      </w:r>
      <w:r w:rsidRPr="00EB0AEC">
        <w:rPr>
          <w:sz w:val="28"/>
          <w:szCs w:val="28"/>
        </w:rPr>
        <w:t>программ</w:t>
      </w:r>
      <w:r w:rsidR="00383BD0">
        <w:rPr>
          <w:sz w:val="28"/>
          <w:szCs w:val="28"/>
        </w:rPr>
        <w:t xml:space="preserve"> из 20 выдержаны полностью и включают</w:t>
      </w:r>
      <w:r w:rsidRPr="00EB0AEC">
        <w:rPr>
          <w:sz w:val="28"/>
          <w:szCs w:val="28"/>
        </w:rPr>
        <w:t xml:space="preserve"> все </w:t>
      </w:r>
      <w:r w:rsidR="00383BD0">
        <w:rPr>
          <w:sz w:val="28"/>
          <w:szCs w:val="28"/>
        </w:rPr>
        <w:t>составляющие проекта/программы</w:t>
      </w:r>
      <w:r w:rsidR="00561348">
        <w:rPr>
          <w:sz w:val="28"/>
          <w:szCs w:val="28"/>
        </w:rPr>
        <w:t>:</w:t>
      </w:r>
      <w:r w:rsidR="00383BD0">
        <w:rPr>
          <w:sz w:val="28"/>
          <w:szCs w:val="28"/>
        </w:rPr>
        <w:t xml:space="preserve"> </w:t>
      </w:r>
    </w:p>
    <w:p w:rsidR="00383BD0" w:rsidRDefault="00EB0AEC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383BD0">
        <w:rPr>
          <w:sz w:val="28"/>
          <w:szCs w:val="28"/>
        </w:rPr>
        <w:t>пояснительную записку с пояснением актуальности программы,</w:t>
      </w:r>
    </w:p>
    <w:p w:rsidR="00383BD0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цели и задачи</w:t>
      </w:r>
      <w:r w:rsidR="00EB0AEC" w:rsidRPr="00383BD0">
        <w:rPr>
          <w:sz w:val="28"/>
          <w:szCs w:val="28"/>
        </w:rPr>
        <w:t>;</w:t>
      </w:r>
    </w:p>
    <w:p w:rsidR="00383BD0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планируемые результаты</w:t>
      </w:r>
      <w:r w:rsidR="00EB0AEC" w:rsidRPr="00383BD0">
        <w:rPr>
          <w:sz w:val="28"/>
          <w:szCs w:val="28"/>
        </w:rPr>
        <w:t>;</w:t>
      </w:r>
    </w:p>
    <w:p w:rsidR="00383BD0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</w:t>
      </w:r>
      <w:r w:rsidR="00EB0AEC" w:rsidRPr="00383BD0">
        <w:rPr>
          <w:sz w:val="28"/>
          <w:szCs w:val="28"/>
        </w:rPr>
        <w:t xml:space="preserve"> программы; </w:t>
      </w:r>
    </w:p>
    <w:p w:rsidR="00561348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  <w:r w:rsidR="00EB0AEC" w:rsidRPr="00383BD0">
        <w:rPr>
          <w:sz w:val="28"/>
          <w:szCs w:val="28"/>
        </w:rPr>
        <w:t xml:space="preserve">; </w:t>
      </w:r>
    </w:p>
    <w:p w:rsidR="00383BD0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кадровое</w:t>
      </w:r>
      <w:r w:rsidR="00EB0AEC" w:rsidRPr="00383BD0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беспечение; материально-техническое условия</w:t>
      </w:r>
      <w:r w:rsidR="00EB0AEC" w:rsidRPr="00383BD0">
        <w:rPr>
          <w:sz w:val="28"/>
          <w:szCs w:val="28"/>
        </w:rPr>
        <w:t xml:space="preserve"> реализации; </w:t>
      </w:r>
    </w:p>
    <w:p w:rsidR="00383BD0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обоснование</w:t>
      </w:r>
      <w:r w:rsidR="00EB0AEC" w:rsidRPr="00383BD0">
        <w:rPr>
          <w:sz w:val="28"/>
          <w:szCs w:val="28"/>
        </w:rPr>
        <w:t xml:space="preserve">; </w:t>
      </w:r>
    </w:p>
    <w:p w:rsidR="00383BD0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  <w:r w:rsidR="00EB0AEC" w:rsidRPr="00383BD0">
        <w:rPr>
          <w:sz w:val="28"/>
          <w:szCs w:val="28"/>
        </w:rPr>
        <w:t xml:space="preserve">; </w:t>
      </w:r>
    </w:p>
    <w:p w:rsidR="001B6FCA" w:rsidRDefault="00561348" w:rsidP="00383BD0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перечнь</w:t>
      </w:r>
      <w:proofErr w:type="spellEnd"/>
      <w:r w:rsidR="00EB0AEC" w:rsidRPr="00383BD0">
        <w:rPr>
          <w:sz w:val="28"/>
          <w:szCs w:val="28"/>
        </w:rPr>
        <w:t xml:space="preserve"> литературы;</w:t>
      </w:r>
    </w:p>
    <w:p w:rsidR="00EB0AEC" w:rsidRPr="001B6FCA" w:rsidRDefault="00561348" w:rsidP="001B6FCA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  <w:r w:rsidR="00EB0AEC" w:rsidRPr="00383BD0">
        <w:rPr>
          <w:sz w:val="28"/>
          <w:szCs w:val="28"/>
        </w:rPr>
        <w:t>, содержащим</w:t>
      </w:r>
      <w:r w:rsidR="001B6FCA">
        <w:rPr>
          <w:sz w:val="28"/>
          <w:szCs w:val="28"/>
        </w:rPr>
        <w:t xml:space="preserve"> </w:t>
      </w:r>
      <w:r w:rsidR="00EB0AEC" w:rsidRPr="001B6FCA">
        <w:rPr>
          <w:sz w:val="28"/>
          <w:szCs w:val="28"/>
        </w:rPr>
        <w:t>дида</w:t>
      </w:r>
      <w:r w:rsidR="001B6FCA">
        <w:rPr>
          <w:sz w:val="28"/>
          <w:szCs w:val="28"/>
        </w:rPr>
        <w:t>ктический материал</w:t>
      </w:r>
      <w:r>
        <w:rPr>
          <w:sz w:val="28"/>
          <w:szCs w:val="28"/>
        </w:rPr>
        <w:t xml:space="preserve"> (3 работы)</w:t>
      </w:r>
      <w:r w:rsidR="001B6FCA">
        <w:rPr>
          <w:sz w:val="28"/>
          <w:szCs w:val="28"/>
        </w:rPr>
        <w:t>.</w:t>
      </w:r>
    </w:p>
    <w:p w:rsidR="00E458F6" w:rsidRPr="001B6FCA" w:rsidRDefault="00E458F6" w:rsidP="00206786">
      <w:pPr>
        <w:ind w:left="-426"/>
        <w:jc w:val="both"/>
        <w:rPr>
          <w:b/>
          <w:i/>
          <w:iCs/>
          <w:sz w:val="28"/>
          <w:szCs w:val="28"/>
        </w:rPr>
      </w:pPr>
      <w:r w:rsidRPr="001B6FCA">
        <w:rPr>
          <w:b/>
          <w:i/>
          <w:iCs/>
          <w:sz w:val="28"/>
          <w:szCs w:val="28"/>
        </w:rPr>
        <w:t>В тоже время были выявлены следующие недостатки:</w:t>
      </w:r>
    </w:p>
    <w:p w:rsidR="00E458F6" w:rsidRPr="00206786" w:rsidRDefault="001B6FCA" w:rsidP="001B6FCA">
      <w:pPr>
        <w:pStyle w:val="a3"/>
        <w:numPr>
          <w:ilvl w:val="0"/>
          <w:numId w:val="43"/>
        </w:numPr>
        <w:tabs>
          <w:tab w:val="left" w:pos="0"/>
        </w:tabs>
        <w:ind w:left="0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н</w:t>
      </w:r>
      <w:r w:rsidR="00E458F6" w:rsidRPr="00206786">
        <w:rPr>
          <w:bCs/>
          <w:sz w:val="28"/>
          <w:szCs w:val="28"/>
        </w:rPr>
        <w:t>ет введения</w:t>
      </w:r>
      <w:r w:rsidR="008C4080">
        <w:rPr>
          <w:bCs/>
          <w:sz w:val="28"/>
          <w:szCs w:val="28"/>
        </w:rPr>
        <w:t xml:space="preserve"> – 30% работ</w:t>
      </w:r>
      <w:r w:rsidR="00E458F6" w:rsidRPr="00206786">
        <w:rPr>
          <w:bCs/>
          <w:sz w:val="28"/>
          <w:szCs w:val="28"/>
        </w:rPr>
        <w:t>;</w:t>
      </w:r>
    </w:p>
    <w:p w:rsidR="00E458F6" w:rsidRPr="001B6FCA" w:rsidRDefault="001B6FCA" w:rsidP="001B6FCA">
      <w:pPr>
        <w:pStyle w:val="a3"/>
        <w:numPr>
          <w:ilvl w:val="0"/>
          <w:numId w:val="43"/>
        </w:numPr>
        <w:tabs>
          <w:tab w:val="left" w:pos="0"/>
        </w:tabs>
        <w:ind w:left="0"/>
        <w:jc w:val="both"/>
        <w:rPr>
          <w:bCs/>
          <w:sz w:val="28"/>
          <w:szCs w:val="28"/>
        </w:rPr>
      </w:pPr>
      <w:r w:rsidRPr="001B6FCA">
        <w:rPr>
          <w:bCs/>
          <w:sz w:val="28"/>
          <w:szCs w:val="28"/>
        </w:rPr>
        <w:t>о</w:t>
      </w:r>
      <w:r w:rsidR="00E458F6" w:rsidRPr="001B6FCA">
        <w:rPr>
          <w:bCs/>
          <w:sz w:val="28"/>
          <w:szCs w:val="28"/>
        </w:rPr>
        <w:t>тсутствует итоговое занятие</w:t>
      </w:r>
      <w:r w:rsidR="00DB70DB" w:rsidRPr="001B6FCA">
        <w:rPr>
          <w:bCs/>
          <w:sz w:val="28"/>
          <w:szCs w:val="28"/>
        </w:rPr>
        <w:t xml:space="preserve"> </w:t>
      </w:r>
      <w:r w:rsidR="008C4080" w:rsidRPr="001B6FCA">
        <w:rPr>
          <w:bCs/>
          <w:sz w:val="28"/>
          <w:szCs w:val="28"/>
        </w:rPr>
        <w:t>-24% работ</w:t>
      </w:r>
      <w:r w:rsidR="00E458F6" w:rsidRPr="001B6FCA">
        <w:rPr>
          <w:bCs/>
          <w:sz w:val="28"/>
          <w:szCs w:val="28"/>
        </w:rPr>
        <w:t>;</w:t>
      </w:r>
    </w:p>
    <w:p w:rsidR="00E458F6" w:rsidRPr="001B6FCA" w:rsidRDefault="001B6FCA" w:rsidP="001B6FCA">
      <w:pPr>
        <w:pStyle w:val="a3"/>
        <w:numPr>
          <w:ilvl w:val="0"/>
          <w:numId w:val="43"/>
        </w:numPr>
        <w:ind w:left="0"/>
        <w:jc w:val="both"/>
        <w:rPr>
          <w:bCs/>
          <w:sz w:val="28"/>
          <w:szCs w:val="28"/>
        </w:rPr>
      </w:pPr>
      <w:r w:rsidRPr="001B6FCA">
        <w:rPr>
          <w:bCs/>
          <w:sz w:val="28"/>
          <w:szCs w:val="28"/>
        </w:rPr>
        <w:lastRenderedPageBreak/>
        <w:t>е</w:t>
      </w:r>
      <w:r w:rsidR="00E458F6" w:rsidRPr="001B6FCA">
        <w:rPr>
          <w:bCs/>
          <w:sz w:val="28"/>
          <w:szCs w:val="28"/>
        </w:rPr>
        <w:t>сть работы, в которых необходимо увеличить количество часов на весь курс</w:t>
      </w:r>
      <w:r w:rsidR="00DB70DB" w:rsidRPr="001B6FCA">
        <w:rPr>
          <w:bCs/>
          <w:sz w:val="28"/>
          <w:szCs w:val="28"/>
        </w:rPr>
        <w:t xml:space="preserve"> </w:t>
      </w:r>
      <w:r w:rsidR="008C4080" w:rsidRPr="001B6FCA">
        <w:rPr>
          <w:bCs/>
          <w:sz w:val="28"/>
          <w:szCs w:val="28"/>
        </w:rPr>
        <w:t>-15% работ</w:t>
      </w:r>
      <w:r w:rsidR="00E458F6" w:rsidRPr="001B6FCA">
        <w:rPr>
          <w:bCs/>
          <w:sz w:val="28"/>
          <w:szCs w:val="28"/>
        </w:rPr>
        <w:t>;</w:t>
      </w:r>
    </w:p>
    <w:p w:rsidR="00206786" w:rsidRDefault="00206786" w:rsidP="001B6FCA">
      <w:pPr>
        <w:jc w:val="both"/>
        <w:rPr>
          <w:bCs/>
          <w:sz w:val="28"/>
          <w:szCs w:val="28"/>
        </w:rPr>
      </w:pPr>
    </w:p>
    <w:p w:rsidR="00206786" w:rsidRDefault="00206786" w:rsidP="00206786">
      <w:pPr>
        <w:pStyle w:val="a3"/>
        <w:jc w:val="both"/>
        <w:rPr>
          <w:bCs/>
          <w:sz w:val="28"/>
          <w:szCs w:val="28"/>
        </w:rPr>
      </w:pPr>
    </w:p>
    <w:p w:rsidR="00206786" w:rsidRPr="001B6FCA" w:rsidRDefault="00206786" w:rsidP="00206786">
      <w:pPr>
        <w:pStyle w:val="a3"/>
        <w:tabs>
          <w:tab w:val="left" w:pos="-426"/>
          <w:tab w:val="left" w:pos="284"/>
        </w:tabs>
        <w:ind w:left="-567" w:firstLine="425"/>
        <w:jc w:val="both"/>
        <w:rPr>
          <w:b/>
          <w:bCs/>
          <w:i/>
          <w:sz w:val="28"/>
          <w:szCs w:val="28"/>
        </w:rPr>
      </w:pPr>
      <w:r w:rsidRPr="001B6FCA">
        <w:rPr>
          <w:b/>
          <w:bCs/>
          <w:i/>
          <w:sz w:val="28"/>
          <w:szCs w:val="28"/>
        </w:rPr>
        <w:t>Рекомендации к итоговой работе:</w:t>
      </w:r>
    </w:p>
    <w:p w:rsidR="00E458F6" w:rsidRPr="00206786" w:rsidRDefault="00E458F6" w:rsidP="00206786">
      <w:pPr>
        <w:tabs>
          <w:tab w:val="left" w:pos="0"/>
        </w:tabs>
        <w:ind w:left="720"/>
        <w:jc w:val="both"/>
        <w:rPr>
          <w:b/>
          <w:bCs/>
          <w:color w:val="FF0000"/>
          <w:sz w:val="28"/>
          <w:szCs w:val="28"/>
        </w:rPr>
      </w:pPr>
    </w:p>
    <w:p w:rsidR="00206786" w:rsidRPr="00206786" w:rsidRDefault="001B6FCA" w:rsidP="008C4080">
      <w:pPr>
        <w:pStyle w:val="a3"/>
        <w:numPr>
          <w:ilvl w:val="0"/>
          <w:numId w:val="34"/>
        </w:num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6786" w:rsidRPr="00206786">
        <w:rPr>
          <w:sz w:val="28"/>
          <w:szCs w:val="28"/>
        </w:rPr>
        <w:t>формить в соответствии с требованиями (к  рефератам, курсовым работам, программам);</w:t>
      </w:r>
    </w:p>
    <w:p w:rsidR="00206786" w:rsidRPr="00206786" w:rsidRDefault="001B6FCA" w:rsidP="008C4080">
      <w:pPr>
        <w:pStyle w:val="a3"/>
        <w:numPr>
          <w:ilvl w:val="0"/>
          <w:numId w:val="34"/>
        </w:num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06786" w:rsidRPr="00206786">
        <w:rPr>
          <w:sz w:val="28"/>
          <w:szCs w:val="28"/>
        </w:rPr>
        <w:t>казать автора-разработчика, руководителя сетевой группы (если есть);</w:t>
      </w:r>
    </w:p>
    <w:p w:rsidR="00206786" w:rsidRPr="001B6FCA" w:rsidRDefault="001B6FCA" w:rsidP="001B6FCA">
      <w:pPr>
        <w:pStyle w:val="a3"/>
        <w:numPr>
          <w:ilvl w:val="0"/>
          <w:numId w:val="34"/>
        </w:num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6786" w:rsidRPr="00206786">
        <w:rPr>
          <w:sz w:val="28"/>
          <w:szCs w:val="28"/>
        </w:rPr>
        <w:t>тформатировать (поля, абзац, шрифт, цвет, выделение главного, интервалы);</w:t>
      </w:r>
    </w:p>
    <w:p w:rsidR="00206786" w:rsidRPr="00206786" w:rsidRDefault="001B6FCA" w:rsidP="008C4080">
      <w:pPr>
        <w:pStyle w:val="a3"/>
        <w:numPr>
          <w:ilvl w:val="0"/>
          <w:numId w:val="34"/>
        </w:num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206786" w:rsidRPr="00206786">
        <w:rPr>
          <w:sz w:val="28"/>
          <w:szCs w:val="28"/>
        </w:rPr>
        <w:t>риложение включить, наряду с дидактикой, диагностические материалы, позволившие выявить проблемы и ставшие основанием для разработки данной программы (анкеты, тесты);</w:t>
      </w:r>
    </w:p>
    <w:p w:rsidR="00206786" w:rsidRPr="00195794" w:rsidRDefault="001B6FCA" w:rsidP="008C4080">
      <w:pPr>
        <w:pStyle w:val="a3"/>
        <w:numPr>
          <w:ilvl w:val="0"/>
          <w:numId w:val="34"/>
        </w:numPr>
        <w:ind w:left="-142" w:hanging="425"/>
        <w:jc w:val="both"/>
      </w:pPr>
      <w:r>
        <w:rPr>
          <w:sz w:val="28"/>
          <w:szCs w:val="28"/>
        </w:rPr>
        <w:t>с</w:t>
      </w:r>
      <w:r w:rsidR="00206786" w:rsidRPr="00206786">
        <w:rPr>
          <w:sz w:val="28"/>
          <w:szCs w:val="28"/>
        </w:rPr>
        <w:t>формировать</w:t>
      </w:r>
      <w:r>
        <w:rPr>
          <w:sz w:val="28"/>
          <w:szCs w:val="28"/>
        </w:rPr>
        <w:t xml:space="preserve"> работу по п</w:t>
      </w:r>
      <w:r w:rsidR="00206786" w:rsidRPr="00206786">
        <w:rPr>
          <w:sz w:val="28"/>
          <w:szCs w:val="28"/>
        </w:rPr>
        <w:t>риложению к программе и выслать итоговый вариант до 20 октября 2018 года</w:t>
      </w:r>
      <w:r w:rsidR="00206786" w:rsidRPr="00195794">
        <w:t>.</w:t>
      </w:r>
    </w:p>
    <w:p w:rsidR="00206786" w:rsidRPr="00E458F6" w:rsidRDefault="00206786" w:rsidP="008C4080">
      <w:pPr>
        <w:ind w:left="720" w:firstLine="1287"/>
        <w:jc w:val="both"/>
        <w:rPr>
          <w:b/>
          <w:bCs/>
          <w:sz w:val="28"/>
          <w:szCs w:val="28"/>
        </w:rPr>
      </w:pPr>
    </w:p>
    <w:p w:rsidR="00061228" w:rsidRDefault="00061228" w:rsidP="00F332B1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:rsidR="00FD76C3" w:rsidRPr="008C4080" w:rsidRDefault="00FD76C3" w:rsidP="00FD76C3">
      <w:pPr>
        <w:jc w:val="right"/>
        <w:rPr>
          <w:b/>
          <w:sz w:val="28"/>
          <w:szCs w:val="28"/>
        </w:rPr>
      </w:pPr>
    </w:p>
    <w:sectPr w:rsidR="00FD76C3" w:rsidRPr="008C4080" w:rsidSect="009F030B">
      <w:pgSz w:w="11906" w:h="16838"/>
      <w:pgMar w:top="964" w:right="992" w:bottom="96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5E4"/>
    <w:multiLevelType w:val="hybridMultilevel"/>
    <w:tmpl w:val="F86CE1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61B2E"/>
    <w:multiLevelType w:val="hybridMultilevel"/>
    <w:tmpl w:val="DC48336C"/>
    <w:lvl w:ilvl="0" w:tplc="10222F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E171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F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AE7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CBF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207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0F2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00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E264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956CF"/>
    <w:multiLevelType w:val="hybridMultilevel"/>
    <w:tmpl w:val="3C8A02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E49D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D1241C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82487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E5AD69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AEAC5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40E60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2A5F3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0D67EB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3210A4"/>
    <w:multiLevelType w:val="hybridMultilevel"/>
    <w:tmpl w:val="40FA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644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0C9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81BD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211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44CE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ED7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035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AE8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63F0B"/>
    <w:multiLevelType w:val="hybridMultilevel"/>
    <w:tmpl w:val="B3983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1332B"/>
    <w:multiLevelType w:val="hybridMultilevel"/>
    <w:tmpl w:val="59AA2FBE"/>
    <w:lvl w:ilvl="0" w:tplc="FC9A30E2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A226F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882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F9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C24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46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C268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FC1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84B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604FD"/>
    <w:multiLevelType w:val="hybridMultilevel"/>
    <w:tmpl w:val="0A44317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41C3863"/>
    <w:multiLevelType w:val="hybridMultilevel"/>
    <w:tmpl w:val="E6B8C0B4"/>
    <w:lvl w:ilvl="0" w:tplc="67E433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644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0C9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81BD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211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44CE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ED7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035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AE8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50654"/>
    <w:multiLevelType w:val="hybridMultilevel"/>
    <w:tmpl w:val="C4E046BC"/>
    <w:lvl w:ilvl="0" w:tplc="FB9C12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E08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8D49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2A9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8608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5832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EF6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234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B0E6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C690D"/>
    <w:multiLevelType w:val="hybridMultilevel"/>
    <w:tmpl w:val="AF0CDE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64528"/>
    <w:multiLevelType w:val="hybridMultilevel"/>
    <w:tmpl w:val="AE7C5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044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ABE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C9B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0BD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08B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6D1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28A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D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270AF6"/>
    <w:multiLevelType w:val="hybridMultilevel"/>
    <w:tmpl w:val="7B666FAA"/>
    <w:lvl w:ilvl="0" w:tplc="421C9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41E6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0EB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64D9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8892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02F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27C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A0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223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5330E3"/>
    <w:multiLevelType w:val="hybridMultilevel"/>
    <w:tmpl w:val="55724F48"/>
    <w:lvl w:ilvl="0" w:tplc="9662A6EA">
      <w:start w:val="1"/>
      <w:numFmt w:val="bullet"/>
      <w:lvlText w:val=""/>
      <w:lvlJc w:val="left"/>
      <w:pPr>
        <w:ind w:left="1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3">
    <w:nsid w:val="30381473"/>
    <w:multiLevelType w:val="hybridMultilevel"/>
    <w:tmpl w:val="81DC7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D64276"/>
    <w:multiLevelType w:val="hybridMultilevel"/>
    <w:tmpl w:val="D4CAFA52"/>
    <w:lvl w:ilvl="0" w:tplc="ABB263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4C21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0BB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6F4C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E07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E40A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EB5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AB2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61F4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FC4D12"/>
    <w:multiLevelType w:val="hybridMultilevel"/>
    <w:tmpl w:val="DB863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0213A"/>
    <w:multiLevelType w:val="hybridMultilevel"/>
    <w:tmpl w:val="ADE60078"/>
    <w:lvl w:ilvl="0" w:tplc="561265F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266C5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C786B40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52449C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16081F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92454B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CC782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6CAAE7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180A3C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4757CD"/>
    <w:multiLevelType w:val="hybridMultilevel"/>
    <w:tmpl w:val="4E428C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2223A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2C5AD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2AAD0C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C423BE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488EE7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FE5C4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5858B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5C4C1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550383"/>
    <w:multiLevelType w:val="hybridMultilevel"/>
    <w:tmpl w:val="4F18CD40"/>
    <w:lvl w:ilvl="0" w:tplc="9D9E45D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B405F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6775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C439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8C49A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0BB6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8E67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10E29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A1E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D5132A"/>
    <w:multiLevelType w:val="hybridMultilevel"/>
    <w:tmpl w:val="D6E0C9FC"/>
    <w:lvl w:ilvl="0" w:tplc="78FE2032">
      <w:start w:val="1"/>
      <w:numFmt w:val="bullet"/>
      <w:lvlText w:val="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14A4EB8" w:tentative="1">
      <w:start w:val="1"/>
      <w:numFmt w:val="bullet"/>
      <w:lvlText w:val="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20653EC" w:tentative="1">
      <w:start w:val="1"/>
      <w:numFmt w:val="bullet"/>
      <w:lvlText w:val="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4EC8A8A" w:tentative="1">
      <w:start w:val="1"/>
      <w:numFmt w:val="bullet"/>
      <w:lvlText w:val="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1327AB0" w:tentative="1">
      <w:start w:val="1"/>
      <w:numFmt w:val="bullet"/>
      <w:lvlText w:val="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4244AAE4" w:tentative="1">
      <w:start w:val="1"/>
      <w:numFmt w:val="bullet"/>
      <w:lvlText w:val="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56D0D5E8" w:tentative="1">
      <w:start w:val="1"/>
      <w:numFmt w:val="bullet"/>
      <w:lvlText w:val="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AC86063A" w:tentative="1">
      <w:start w:val="1"/>
      <w:numFmt w:val="bullet"/>
      <w:lvlText w:val="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E988DDC" w:tentative="1">
      <w:start w:val="1"/>
      <w:numFmt w:val="bullet"/>
      <w:lvlText w:val="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422415ED"/>
    <w:multiLevelType w:val="hybridMultilevel"/>
    <w:tmpl w:val="C01454E6"/>
    <w:lvl w:ilvl="0" w:tplc="9662A6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C0D3D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465B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0D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0AE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445A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0C0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BC17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614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475B56"/>
    <w:multiLevelType w:val="hybridMultilevel"/>
    <w:tmpl w:val="7FF07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A40E4D"/>
    <w:multiLevelType w:val="hybridMultilevel"/>
    <w:tmpl w:val="B24210A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>
    <w:nsid w:val="4A6F4712"/>
    <w:multiLevelType w:val="hybridMultilevel"/>
    <w:tmpl w:val="7AA6C04A"/>
    <w:lvl w:ilvl="0" w:tplc="934C69D0">
      <w:start w:val="1"/>
      <w:numFmt w:val="bullet"/>
      <w:lvlText w:val="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82223AC" w:tentative="1">
      <w:start w:val="1"/>
      <w:numFmt w:val="bullet"/>
      <w:lvlText w:val="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A2C5ADE" w:tentative="1">
      <w:start w:val="1"/>
      <w:numFmt w:val="bullet"/>
      <w:lvlText w:val="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502AAD0C" w:tentative="1">
      <w:start w:val="1"/>
      <w:numFmt w:val="bullet"/>
      <w:lvlText w:val="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C423BE4" w:tentative="1">
      <w:start w:val="1"/>
      <w:numFmt w:val="bullet"/>
      <w:lvlText w:val="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488EE74" w:tentative="1">
      <w:start w:val="1"/>
      <w:numFmt w:val="bullet"/>
      <w:lvlText w:val="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1FE5C40" w:tentative="1">
      <w:start w:val="1"/>
      <w:numFmt w:val="bullet"/>
      <w:lvlText w:val="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8B5858B2" w:tentative="1">
      <w:start w:val="1"/>
      <w:numFmt w:val="bullet"/>
      <w:lvlText w:val="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195C4C12" w:tentative="1">
      <w:start w:val="1"/>
      <w:numFmt w:val="bullet"/>
      <w:lvlText w:val="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4EEA1B4C"/>
    <w:multiLevelType w:val="hybridMultilevel"/>
    <w:tmpl w:val="C496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62962"/>
    <w:multiLevelType w:val="hybridMultilevel"/>
    <w:tmpl w:val="BC98A29E"/>
    <w:lvl w:ilvl="0" w:tplc="39B2E01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4B8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4A9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CEC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41AC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A407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C96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68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2230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72823"/>
    <w:multiLevelType w:val="hybridMultilevel"/>
    <w:tmpl w:val="F320D6BE"/>
    <w:lvl w:ilvl="0" w:tplc="CF4ACD9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1A928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6F3E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283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8E7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6E5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CA6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2705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065C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14899"/>
    <w:multiLevelType w:val="hybridMultilevel"/>
    <w:tmpl w:val="C346F4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E171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F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AE7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CBF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207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0F2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00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E264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232C43"/>
    <w:multiLevelType w:val="hybridMultilevel"/>
    <w:tmpl w:val="C37ACDBA"/>
    <w:lvl w:ilvl="0" w:tplc="44BE868A">
      <w:start w:val="1"/>
      <w:numFmt w:val="decimal"/>
      <w:lvlText w:val="%1)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0B67B1"/>
    <w:multiLevelType w:val="hybridMultilevel"/>
    <w:tmpl w:val="9B521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E171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F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AE75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CBF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207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0F2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00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E264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F5632D"/>
    <w:multiLevelType w:val="hybridMultilevel"/>
    <w:tmpl w:val="EAC63F56"/>
    <w:lvl w:ilvl="0" w:tplc="0419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>
    <w:nsid w:val="5E4721FC"/>
    <w:multiLevelType w:val="hybridMultilevel"/>
    <w:tmpl w:val="EE4C63AE"/>
    <w:lvl w:ilvl="0" w:tplc="85A8F1E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AA7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6A85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401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27A8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0A2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CC7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6B6A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0129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3E6C73"/>
    <w:multiLevelType w:val="hybridMultilevel"/>
    <w:tmpl w:val="A5AC60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496A36"/>
    <w:multiLevelType w:val="hybridMultilevel"/>
    <w:tmpl w:val="E1DC71A6"/>
    <w:lvl w:ilvl="0" w:tplc="68CE09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8D0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FC77F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6C9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E76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CC00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852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C532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C1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3F5DE8"/>
    <w:multiLevelType w:val="hybridMultilevel"/>
    <w:tmpl w:val="C568B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971C8A"/>
    <w:multiLevelType w:val="hybridMultilevel"/>
    <w:tmpl w:val="22DCB206"/>
    <w:lvl w:ilvl="0" w:tplc="0918200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044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ABE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C9B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0BD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08B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6D1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28A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D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0619D5"/>
    <w:multiLevelType w:val="hybridMultilevel"/>
    <w:tmpl w:val="675A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5542E"/>
    <w:multiLevelType w:val="hybridMultilevel"/>
    <w:tmpl w:val="D384123C"/>
    <w:lvl w:ilvl="0" w:tplc="F8F2FB7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06E49D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D1241C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82487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E5AD69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AEAC5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40E60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2A5F3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0D67EB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4035A19"/>
    <w:multiLevelType w:val="hybridMultilevel"/>
    <w:tmpl w:val="57B888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E377AF"/>
    <w:multiLevelType w:val="hybridMultilevel"/>
    <w:tmpl w:val="89F60B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2223A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2C5AD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2AAD0C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C423BE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488EE7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FE5C4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5858B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5C4C1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5DB2AFA"/>
    <w:multiLevelType w:val="hybridMultilevel"/>
    <w:tmpl w:val="D7EE5CD6"/>
    <w:lvl w:ilvl="0" w:tplc="D916A65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29A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F6186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0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CA89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A42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69E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A9A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E5FB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362CEE"/>
    <w:multiLevelType w:val="hybridMultilevel"/>
    <w:tmpl w:val="CF244D44"/>
    <w:lvl w:ilvl="0" w:tplc="B69C16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45A9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C4F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F6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ADD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464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ACF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2A0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E4534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9A7337"/>
    <w:multiLevelType w:val="hybridMultilevel"/>
    <w:tmpl w:val="959ACDF8"/>
    <w:lvl w:ilvl="0" w:tplc="499684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899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C35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4E0B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ADF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228C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43D6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3A2D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60A6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9"/>
  </w:num>
  <w:num w:numId="5">
    <w:abstractNumId w:val="18"/>
  </w:num>
  <w:num w:numId="6">
    <w:abstractNumId w:val="8"/>
  </w:num>
  <w:num w:numId="7">
    <w:abstractNumId w:val="19"/>
  </w:num>
  <w:num w:numId="8">
    <w:abstractNumId w:val="30"/>
  </w:num>
  <w:num w:numId="9">
    <w:abstractNumId w:val="12"/>
  </w:num>
  <w:num w:numId="10">
    <w:abstractNumId w:val="5"/>
  </w:num>
  <w:num w:numId="11">
    <w:abstractNumId w:val="31"/>
  </w:num>
  <w:num w:numId="12">
    <w:abstractNumId w:val="11"/>
  </w:num>
  <w:num w:numId="13">
    <w:abstractNumId w:val="35"/>
  </w:num>
  <w:num w:numId="14">
    <w:abstractNumId w:val="28"/>
  </w:num>
  <w:num w:numId="15">
    <w:abstractNumId w:val="14"/>
  </w:num>
  <w:num w:numId="16">
    <w:abstractNumId w:val="41"/>
  </w:num>
  <w:num w:numId="17">
    <w:abstractNumId w:val="7"/>
  </w:num>
  <w:num w:numId="18">
    <w:abstractNumId w:val="42"/>
  </w:num>
  <w:num w:numId="19">
    <w:abstractNumId w:val="23"/>
  </w:num>
  <w:num w:numId="20">
    <w:abstractNumId w:val="1"/>
  </w:num>
  <w:num w:numId="21">
    <w:abstractNumId w:val="4"/>
  </w:num>
  <w:num w:numId="22">
    <w:abstractNumId w:val="24"/>
  </w:num>
  <w:num w:numId="23">
    <w:abstractNumId w:val="17"/>
  </w:num>
  <w:num w:numId="24">
    <w:abstractNumId w:val="29"/>
  </w:num>
  <w:num w:numId="25">
    <w:abstractNumId w:val="27"/>
  </w:num>
  <w:num w:numId="26">
    <w:abstractNumId w:val="37"/>
  </w:num>
  <w:num w:numId="27">
    <w:abstractNumId w:val="2"/>
  </w:num>
  <w:num w:numId="28">
    <w:abstractNumId w:val="32"/>
  </w:num>
  <w:num w:numId="29">
    <w:abstractNumId w:val="40"/>
  </w:num>
  <w:num w:numId="30">
    <w:abstractNumId w:val="36"/>
  </w:num>
  <w:num w:numId="31">
    <w:abstractNumId w:val="33"/>
  </w:num>
  <w:num w:numId="32">
    <w:abstractNumId w:val="0"/>
  </w:num>
  <w:num w:numId="33">
    <w:abstractNumId w:val="38"/>
  </w:num>
  <w:num w:numId="34">
    <w:abstractNumId w:val="13"/>
  </w:num>
  <w:num w:numId="35">
    <w:abstractNumId w:val="16"/>
  </w:num>
  <w:num w:numId="36">
    <w:abstractNumId w:val="10"/>
  </w:num>
  <w:num w:numId="37">
    <w:abstractNumId w:val="21"/>
  </w:num>
  <w:num w:numId="38">
    <w:abstractNumId w:val="3"/>
  </w:num>
  <w:num w:numId="39">
    <w:abstractNumId w:val="39"/>
  </w:num>
  <w:num w:numId="40">
    <w:abstractNumId w:val="34"/>
  </w:num>
  <w:num w:numId="41">
    <w:abstractNumId w:val="22"/>
  </w:num>
  <w:num w:numId="42">
    <w:abstractNumId w:val="6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3C4F3D"/>
    <w:rsid w:val="00003E8A"/>
    <w:rsid w:val="00061228"/>
    <w:rsid w:val="000728D4"/>
    <w:rsid w:val="000F2177"/>
    <w:rsid w:val="000F2818"/>
    <w:rsid w:val="001922DD"/>
    <w:rsid w:val="001B6FCA"/>
    <w:rsid w:val="001D33E2"/>
    <w:rsid w:val="00206786"/>
    <w:rsid w:val="00247875"/>
    <w:rsid w:val="00251C30"/>
    <w:rsid w:val="002942CE"/>
    <w:rsid w:val="00313FDF"/>
    <w:rsid w:val="00344798"/>
    <w:rsid w:val="00383BD0"/>
    <w:rsid w:val="003C4F3D"/>
    <w:rsid w:val="00411FD7"/>
    <w:rsid w:val="004130E8"/>
    <w:rsid w:val="00416F70"/>
    <w:rsid w:val="0044764E"/>
    <w:rsid w:val="004D5E66"/>
    <w:rsid w:val="004F1688"/>
    <w:rsid w:val="00561348"/>
    <w:rsid w:val="005666CD"/>
    <w:rsid w:val="0059185D"/>
    <w:rsid w:val="005B61AC"/>
    <w:rsid w:val="005D3A51"/>
    <w:rsid w:val="00703924"/>
    <w:rsid w:val="00705A4A"/>
    <w:rsid w:val="007305D1"/>
    <w:rsid w:val="007652B4"/>
    <w:rsid w:val="0077721E"/>
    <w:rsid w:val="00792A69"/>
    <w:rsid w:val="007F487E"/>
    <w:rsid w:val="00820067"/>
    <w:rsid w:val="008909BF"/>
    <w:rsid w:val="008C4080"/>
    <w:rsid w:val="009546D6"/>
    <w:rsid w:val="00986D89"/>
    <w:rsid w:val="0099154A"/>
    <w:rsid w:val="009A7A04"/>
    <w:rsid w:val="009C6D81"/>
    <w:rsid w:val="009F030B"/>
    <w:rsid w:val="00BD0FF0"/>
    <w:rsid w:val="00BE37CB"/>
    <w:rsid w:val="00C01F36"/>
    <w:rsid w:val="00C2755E"/>
    <w:rsid w:val="00C67312"/>
    <w:rsid w:val="00C94998"/>
    <w:rsid w:val="00CC0F51"/>
    <w:rsid w:val="00CD622B"/>
    <w:rsid w:val="00D041CD"/>
    <w:rsid w:val="00D56BA1"/>
    <w:rsid w:val="00D920E2"/>
    <w:rsid w:val="00DB70DB"/>
    <w:rsid w:val="00E24F66"/>
    <w:rsid w:val="00E458F6"/>
    <w:rsid w:val="00E47C0E"/>
    <w:rsid w:val="00E74FA4"/>
    <w:rsid w:val="00EB0AEC"/>
    <w:rsid w:val="00F072D7"/>
    <w:rsid w:val="00F161E6"/>
    <w:rsid w:val="00F332B1"/>
    <w:rsid w:val="00F35F94"/>
    <w:rsid w:val="00F84876"/>
    <w:rsid w:val="00FA71E8"/>
    <w:rsid w:val="00FD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2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1FD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E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D5E66"/>
    <w:rPr>
      <w:color w:val="0000FF"/>
      <w:u w:val="single"/>
    </w:rPr>
  </w:style>
  <w:style w:type="paragraph" w:customStyle="1" w:styleId="1">
    <w:name w:val="Без интервала1"/>
    <w:rsid w:val="00E458F6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D56BA1"/>
    <w:rPr>
      <w:b/>
      <w:bCs/>
    </w:rPr>
  </w:style>
  <w:style w:type="character" w:customStyle="1" w:styleId="apple-converted-space">
    <w:name w:val="apple-converted-space"/>
    <w:rsid w:val="000F2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7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7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89E2D-8007-4804-9C1D-5867419C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Берестова В.С.</dc:creator>
  <cp:keywords/>
  <dc:description/>
  <cp:lastModifiedBy>Берестова В.С.</cp:lastModifiedBy>
  <cp:revision>54</cp:revision>
  <dcterms:created xsi:type="dcterms:W3CDTF">2018-06-26T16:22:00Z</dcterms:created>
  <dcterms:modified xsi:type="dcterms:W3CDTF">2018-11-04T15:00:00Z</dcterms:modified>
</cp:coreProperties>
</file>